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6B746" w14:textId="77777777" w:rsidR="005D0CD5" w:rsidRPr="005D0CD5" w:rsidRDefault="005D0CD5" w:rsidP="005D0CD5">
      <w:pPr>
        <w:jc w:val="center"/>
        <w:rPr>
          <w:rFonts w:ascii="Times New Roman" w:eastAsia="Calibri" w:hAnsi="Times New Roman" w:cs="Times New Roman"/>
          <w:b/>
          <w:bCs/>
          <w:kern w:val="0"/>
          <w14:ligatures w14:val="none"/>
        </w:rPr>
      </w:pPr>
      <w:r w:rsidRPr="005D0CD5">
        <w:rPr>
          <w:rFonts w:ascii="Times New Roman" w:eastAsia="Calibri" w:hAnsi="Times New Roman" w:cs="Times New Roman"/>
          <w:b/>
          <w:bCs/>
          <w:kern w:val="0"/>
          <w14:ligatures w14:val="none"/>
        </w:rPr>
        <w:t>DOM ZA ODRASLE OSOBE NEDEŠĆINA</w:t>
      </w:r>
    </w:p>
    <w:p w14:paraId="6461B9C4" w14:textId="5D91BBBD" w:rsidR="005D0CD5" w:rsidRPr="005D0CD5" w:rsidRDefault="005D0CD5" w:rsidP="005D0CD5">
      <w:pPr>
        <w:jc w:val="center"/>
        <w:rPr>
          <w:rFonts w:ascii="Times New Roman" w:eastAsia="Calibri" w:hAnsi="Times New Roman" w:cs="Times New Roman"/>
          <w:kern w:val="0"/>
          <w14:ligatures w14:val="none"/>
        </w:rPr>
      </w:pPr>
      <w:r w:rsidRPr="005D0CD5">
        <w:rPr>
          <w:rFonts w:ascii="Times New Roman" w:eastAsia="Calibri" w:hAnsi="Times New Roman" w:cs="Times New Roman"/>
          <w:kern w:val="0"/>
          <w14:ligatures w14:val="none"/>
        </w:rPr>
        <w:t>Nedešćina 41, 52231 Nedešćina</w:t>
      </w:r>
    </w:p>
    <w:p w14:paraId="14207D08" w14:textId="3ADC1DBF" w:rsidR="005D0CD5" w:rsidRPr="005D0CD5" w:rsidRDefault="005D0CD5" w:rsidP="005D0CD5">
      <w:pPr>
        <w:jc w:val="center"/>
        <w:rPr>
          <w:rFonts w:ascii="Times New Roman" w:eastAsia="Calibri" w:hAnsi="Times New Roman" w:cs="Times New Roman"/>
          <w:kern w:val="0"/>
          <w14:ligatures w14:val="none"/>
        </w:rPr>
      </w:pPr>
      <w:r w:rsidRPr="005D0CD5">
        <w:rPr>
          <w:rFonts w:ascii="Times New Roman" w:eastAsia="Calibri" w:hAnsi="Times New Roman" w:cs="Times New Roman"/>
          <w:kern w:val="0"/>
          <w14:ligatures w14:val="none"/>
        </w:rPr>
        <w:t>Tel: 052/865-123, Tel/fax: 052/865-034</w:t>
      </w:r>
    </w:p>
    <w:p w14:paraId="3D6953CE" w14:textId="296E0B4B" w:rsidR="005D0CD5" w:rsidRPr="005D0CD5" w:rsidRDefault="005D0CD5" w:rsidP="005D0CD5">
      <w:pPr>
        <w:spacing w:after="200" w:line="276" w:lineRule="auto"/>
        <w:jc w:val="center"/>
        <w:rPr>
          <w:rFonts w:ascii="Calibri" w:eastAsia="Calibri" w:hAnsi="Calibri" w:cs="Times New Roman"/>
          <w:kern w:val="0"/>
          <w:sz w:val="22"/>
          <w:szCs w:val="22"/>
          <w14:ligatures w14:val="none"/>
        </w:rPr>
      </w:pPr>
      <w:r w:rsidRPr="005D0CD5">
        <w:rPr>
          <w:rFonts w:ascii="Times New Roman" w:eastAsia="Calibri" w:hAnsi="Times New Roman" w:cs="Times New Roman"/>
          <w:kern w:val="0"/>
          <w14:ligatures w14:val="none"/>
        </w:rPr>
        <w:t>MB: 03075184; OIB: 52406673119</w:t>
      </w:r>
    </w:p>
    <w:p w14:paraId="49CB539C" w14:textId="151B90E1" w:rsidR="005D0CD5" w:rsidRDefault="005D0CD5" w:rsidP="005D0CD5">
      <w:pPr>
        <w:jc w:val="center"/>
      </w:pPr>
      <w:r>
        <w:t>________________________________________________________________________________</w:t>
      </w:r>
    </w:p>
    <w:p w14:paraId="53ADDACB" w14:textId="13D3832E" w:rsidR="005D0CD5" w:rsidRDefault="005D0CD5" w:rsidP="005D0CD5">
      <w:r>
        <w:t>KLASA:</w:t>
      </w:r>
      <w:r w:rsidR="006C281F">
        <w:t xml:space="preserve">     </w:t>
      </w:r>
      <w:r w:rsidR="006C281F" w:rsidRPr="006C281F">
        <w:t>115-01/25-01/1</w:t>
      </w:r>
    </w:p>
    <w:p w14:paraId="2AC2EC25" w14:textId="7CD40D82" w:rsidR="005D0CD5" w:rsidRDefault="005D0CD5" w:rsidP="005D0CD5">
      <w:r>
        <w:t>URBROJ:</w:t>
      </w:r>
      <w:r w:rsidR="006C281F">
        <w:t xml:space="preserve"> </w:t>
      </w:r>
      <w:r w:rsidR="006C281F" w:rsidRPr="006C281F">
        <w:t xml:space="preserve"> 2144/03-60-75-01</w:t>
      </w:r>
      <w:r w:rsidR="006C281F">
        <w:t>/597</w:t>
      </w:r>
    </w:p>
    <w:p w14:paraId="394769F0" w14:textId="2AC19A1B" w:rsidR="005D0CD5" w:rsidRDefault="005D0CD5" w:rsidP="005D0CD5">
      <w:r>
        <w:t xml:space="preserve">Nedešćina, </w:t>
      </w:r>
      <w:r w:rsidR="00A50BF5">
        <w:t xml:space="preserve">01. listopada 2025. </w:t>
      </w:r>
    </w:p>
    <w:p w14:paraId="1A717CD2" w14:textId="77777777" w:rsidR="005D0CD5" w:rsidRDefault="005D0CD5" w:rsidP="005D0CD5">
      <w:pPr>
        <w:jc w:val="center"/>
      </w:pPr>
    </w:p>
    <w:p w14:paraId="5F8B07D2" w14:textId="77777777" w:rsidR="005D0CD5" w:rsidRDefault="005D0CD5" w:rsidP="005D0CD5">
      <w:pPr>
        <w:jc w:val="center"/>
      </w:pPr>
    </w:p>
    <w:p w14:paraId="71B07561" w14:textId="77777777" w:rsidR="005D0CD5" w:rsidRDefault="005D0CD5" w:rsidP="005D0CD5">
      <w:pPr>
        <w:jc w:val="center"/>
      </w:pPr>
    </w:p>
    <w:p w14:paraId="5D67798F" w14:textId="77777777" w:rsidR="005D0CD5" w:rsidRDefault="005D0CD5" w:rsidP="005D0CD5">
      <w:pPr>
        <w:jc w:val="center"/>
      </w:pPr>
    </w:p>
    <w:p w14:paraId="53D05243" w14:textId="4FAF7D94" w:rsidR="005D0CD5" w:rsidRPr="00012838" w:rsidRDefault="005D0CD5" w:rsidP="005D0CD5">
      <w:pPr>
        <w:jc w:val="center"/>
        <w:rPr>
          <w:b/>
          <w:bCs/>
        </w:rPr>
      </w:pPr>
      <w:r w:rsidRPr="00012838">
        <w:rPr>
          <w:b/>
          <w:bCs/>
        </w:rPr>
        <w:t>POZIV NA DOSTAVU PONUDA</w:t>
      </w:r>
    </w:p>
    <w:p w14:paraId="1A82D1C1" w14:textId="77777777" w:rsidR="005D0CD5" w:rsidRDefault="005D0CD5" w:rsidP="005D0CD5">
      <w:pPr>
        <w:jc w:val="center"/>
      </w:pPr>
    </w:p>
    <w:p w14:paraId="7C88BB62" w14:textId="77777777" w:rsidR="005D0CD5" w:rsidRDefault="005D0CD5" w:rsidP="005D0CD5">
      <w:pPr>
        <w:jc w:val="center"/>
      </w:pPr>
    </w:p>
    <w:p w14:paraId="79F0C853" w14:textId="27B597AE" w:rsidR="005D0CD5" w:rsidRDefault="005D0CD5" w:rsidP="005D0CD5">
      <w:pPr>
        <w:jc w:val="center"/>
      </w:pPr>
      <w:r>
        <w:t>Predmet nabave:</w:t>
      </w:r>
    </w:p>
    <w:p w14:paraId="25421F40" w14:textId="77777777" w:rsidR="005D0CD5" w:rsidRPr="00012838" w:rsidRDefault="005D0CD5" w:rsidP="005D0CD5">
      <w:pPr>
        <w:jc w:val="center"/>
        <w:rPr>
          <w:b/>
          <w:bCs/>
        </w:rPr>
      </w:pPr>
      <w:r w:rsidRPr="00012838">
        <w:rPr>
          <w:b/>
          <w:bCs/>
        </w:rPr>
        <w:t>SISTEMATSKI PREGLED ZAPOSLENIKA</w:t>
      </w:r>
    </w:p>
    <w:p w14:paraId="4F2250A2" w14:textId="77777777" w:rsidR="005D0CD5" w:rsidRDefault="005D0CD5" w:rsidP="005D0CD5">
      <w:pPr>
        <w:jc w:val="center"/>
      </w:pPr>
    </w:p>
    <w:p w14:paraId="22B518D8" w14:textId="77777777" w:rsidR="005D0CD5" w:rsidRDefault="005D0CD5" w:rsidP="005D0CD5">
      <w:pPr>
        <w:jc w:val="center"/>
      </w:pPr>
    </w:p>
    <w:p w14:paraId="086AFEA8" w14:textId="77777777" w:rsidR="005D0CD5" w:rsidRDefault="005D0CD5" w:rsidP="005D0CD5">
      <w:pPr>
        <w:jc w:val="center"/>
      </w:pPr>
    </w:p>
    <w:p w14:paraId="316DE920" w14:textId="77777777" w:rsidR="005D0CD5" w:rsidRDefault="005D0CD5" w:rsidP="005D0CD5">
      <w:pPr>
        <w:jc w:val="center"/>
      </w:pPr>
    </w:p>
    <w:p w14:paraId="74B5A0E8" w14:textId="56447CDC" w:rsidR="005D0CD5" w:rsidRPr="00012838" w:rsidRDefault="005D0CD5" w:rsidP="005D0CD5">
      <w:pPr>
        <w:jc w:val="center"/>
        <w:rPr>
          <w:b/>
          <w:bCs/>
        </w:rPr>
      </w:pPr>
      <w:r w:rsidRPr="00012838">
        <w:rPr>
          <w:b/>
          <w:bCs/>
        </w:rPr>
        <w:t xml:space="preserve">Evidencijski broj nabave: </w:t>
      </w:r>
      <w:r w:rsidR="00D8218B" w:rsidRPr="00012838">
        <w:rPr>
          <w:b/>
          <w:bCs/>
        </w:rPr>
        <w:t>05/2025</w:t>
      </w:r>
    </w:p>
    <w:p w14:paraId="0AEB7195" w14:textId="77777777" w:rsidR="005D0CD5" w:rsidRDefault="005D0CD5" w:rsidP="005D0CD5">
      <w:pPr>
        <w:jc w:val="center"/>
      </w:pPr>
    </w:p>
    <w:p w14:paraId="5EFF46AB" w14:textId="77777777" w:rsidR="005D0CD5" w:rsidRDefault="005D0CD5" w:rsidP="005D0CD5">
      <w:pPr>
        <w:jc w:val="center"/>
      </w:pPr>
    </w:p>
    <w:p w14:paraId="76EAC922" w14:textId="77777777" w:rsidR="005D0CD5" w:rsidRDefault="005D0CD5" w:rsidP="005D0CD5">
      <w:r>
        <w:t>1. OPĆI PODACI</w:t>
      </w:r>
    </w:p>
    <w:p w14:paraId="6AD40847" w14:textId="77777777" w:rsidR="005D0CD5" w:rsidRDefault="005D0CD5" w:rsidP="005D0CD5"/>
    <w:p w14:paraId="28330A13" w14:textId="59429827" w:rsidR="005D0CD5" w:rsidRDefault="005D0CD5" w:rsidP="005D0CD5">
      <w:r>
        <w:t>1.1. Podaci o javnom naručitelju</w:t>
      </w:r>
    </w:p>
    <w:p w14:paraId="491643F5" w14:textId="2D94F25E" w:rsidR="005D0CD5" w:rsidRDefault="005D0CD5" w:rsidP="005D0CD5">
      <w:r>
        <w:t>DOM ZA ODRASLE OSOBE NEDEŠĆINA</w:t>
      </w:r>
    </w:p>
    <w:p w14:paraId="7639EBA9" w14:textId="7F4A6E12" w:rsidR="005D0CD5" w:rsidRDefault="005D0CD5" w:rsidP="005D0CD5">
      <w:r>
        <w:t>Adresa: Nedešćina 41, 52231 Nedešćina</w:t>
      </w:r>
    </w:p>
    <w:p w14:paraId="2712B48C" w14:textId="42DFE06A" w:rsidR="005D0CD5" w:rsidRDefault="005D0CD5" w:rsidP="005D0CD5">
      <w:r>
        <w:t xml:space="preserve">OIB: </w:t>
      </w:r>
      <w:r w:rsidRPr="005D0CD5">
        <w:t>52406673119</w:t>
      </w:r>
    </w:p>
    <w:p w14:paraId="41AE5D08" w14:textId="2C026736" w:rsidR="005D0CD5" w:rsidRDefault="005D0CD5" w:rsidP="005D0CD5">
      <w:r>
        <w:t>Broj telefona: +385 52 865 034</w:t>
      </w:r>
    </w:p>
    <w:p w14:paraId="5933CFC0" w14:textId="111CF871" w:rsidR="005D0CD5" w:rsidRDefault="005D0CD5" w:rsidP="005D0CD5">
      <w:r>
        <w:t>Internetska adresa: https://www.dom-nedescina.hr/</w:t>
      </w:r>
    </w:p>
    <w:p w14:paraId="33B5DC68" w14:textId="0587B58B" w:rsidR="005D0CD5" w:rsidRDefault="005D0CD5" w:rsidP="005D0CD5">
      <w:r>
        <w:t>E-pošta: domzaodraslesv.nedelja@gmail.com</w:t>
      </w:r>
    </w:p>
    <w:p w14:paraId="62D54B95" w14:textId="6B9E8856" w:rsidR="005D0CD5" w:rsidRDefault="005D0CD5" w:rsidP="005D0CD5">
      <w:r>
        <w:t xml:space="preserve">IBAN: </w:t>
      </w:r>
      <w:r w:rsidRPr="005D0CD5">
        <w:t>HR7923900011100025785</w:t>
      </w:r>
    </w:p>
    <w:p w14:paraId="76EC1084" w14:textId="77777777" w:rsidR="005D0CD5" w:rsidRDefault="005D0CD5" w:rsidP="005D0CD5"/>
    <w:p w14:paraId="3C0DE41A" w14:textId="6D732F57" w:rsidR="005D0CD5" w:rsidRDefault="005D0CD5" w:rsidP="005D0CD5">
      <w:r>
        <w:t>1.2. Osobe zadužene za kontakt</w:t>
      </w:r>
    </w:p>
    <w:p w14:paraId="3BC25B1D" w14:textId="6053CCE8" w:rsidR="005D0CD5" w:rsidRDefault="005D0CD5" w:rsidP="005D0CD5">
      <w:r>
        <w:t>Šarlota Šajina, ravnateljica</w:t>
      </w:r>
    </w:p>
    <w:p w14:paraId="4A491768" w14:textId="77777777" w:rsidR="005D0CD5" w:rsidRDefault="005D0CD5" w:rsidP="005D0CD5">
      <w:r w:rsidRPr="005D0CD5">
        <w:t>Broj telefona: +385 52 865 034</w:t>
      </w:r>
    </w:p>
    <w:p w14:paraId="494D0B8B" w14:textId="3113A1EF" w:rsidR="005D0CD5" w:rsidRDefault="005D0CD5" w:rsidP="005D0CD5">
      <w:r w:rsidRPr="005D0CD5">
        <w:t>E-pošta: domzaodraslesv.nedelja@gmail.com</w:t>
      </w:r>
    </w:p>
    <w:p w14:paraId="2BC09D3A" w14:textId="11A1B510" w:rsidR="005D0CD5" w:rsidRDefault="005D0CD5" w:rsidP="005D0CD5"/>
    <w:p w14:paraId="541C34E7" w14:textId="5A22B8C2" w:rsidR="005D0CD5" w:rsidRDefault="005D0CD5" w:rsidP="005D0CD5">
      <w:r>
        <w:t>1.3. Popis gospodarskih subjekata s kojima je Naručitelj u sukobu interesa u smislu članka 76. i 77. Zakona o javnoj nabavi</w:t>
      </w:r>
    </w:p>
    <w:p w14:paraId="61032E45" w14:textId="77777777" w:rsidR="005D0CD5" w:rsidRDefault="005D0CD5" w:rsidP="005D0CD5"/>
    <w:p w14:paraId="3BD4DC89" w14:textId="34B960DF" w:rsidR="005D0CD5" w:rsidRDefault="005D0CD5" w:rsidP="008D43E8">
      <w:pPr>
        <w:jc w:val="both"/>
      </w:pPr>
      <w:r w:rsidRPr="005D0CD5">
        <w:t>Sukladno obavijesti o nepostojanju sukoba interesa od 07.04.2025., KLASA: 023-01/25-01/11, URBROJ: 2144/03-60-75-06/185, ne postoje gospodarski subjekti ili s Naručiteljem povezane osobe s kojima Naručitelj ne smije sklapati ugovore o javnoj nabavi.</w:t>
      </w:r>
    </w:p>
    <w:p w14:paraId="6012D7B7" w14:textId="45E10EBB" w:rsidR="005D0CD5" w:rsidRDefault="005D0CD5" w:rsidP="005D0CD5">
      <w:pPr>
        <w:jc w:val="both"/>
      </w:pPr>
      <w:r>
        <w:lastRenderedPageBreak/>
        <w:t>Naručitelj će u postupku nabave poduzeti prikladne mjere da učinkovito spriječi, prepozna i ukloni sukobe interesa u vezi s postupkom nabave kako bi se izbjeglo narušavanje tržišnog natjecanja i osiguralo jednako postupanje prema svim gospodarskim subjektima. Svi ovlašteni predstavnici Naručitelja su potpisali odgovarajuću Izjavu o nepostojanju/postojanju sukoba interesa.</w:t>
      </w:r>
    </w:p>
    <w:p w14:paraId="0083A5FA" w14:textId="77777777" w:rsidR="005D0CD5" w:rsidRDefault="005D0CD5" w:rsidP="005D0CD5">
      <w:pPr>
        <w:jc w:val="both"/>
      </w:pPr>
    </w:p>
    <w:p w14:paraId="4DEA7B9E" w14:textId="77777777" w:rsidR="005D0CD5" w:rsidRDefault="005D0CD5" w:rsidP="005D0CD5">
      <w:r>
        <w:t>1.4. Vrsta postupka javne nabave, procijenjena vrijednost i evidencijski broj</w:t>
      </w:r>
    </w:p>
    <w:p w14:paraId="411378CE" w14:textId="77777777" w:rsidR="008D43E8" w:rsidRPr="008D43E8" w:rsidRDefault="008D43E8" w:rsidP="008D43E8">
      <w:pPr>
        <w:jc w:val="both"/>
      </w:pPr>
      <w:r w:rsidRPr="008D43E8">
        <w:t>S obzirom da se radi o jednostavnoj nabavi, sukladno članku 15. Zakona o javnoj nabavi (NN 120/16, 114/22; ZJN 2016) na predmetni postupak se ne primjenjuju odredbe navedenog Zakona već se isti provodi u skladu s Pravilnikom o provedbi postupaka jednostavne nabave (KLASA: 406-01/23-01/1, URBROJ: 2144/03-60-75-01/250) od 18.04.2023. godine.</w:t>
      </w:r>
    </w:p>
    <w:p w14:paraId="2523745C" w14:textId="77777777" w:rsidR="005D0CD5" w:rsidRDefault="005D0CD5" w:rsidP="005D0CD5"/>
    <w:p w14:paraId="5AC4E1F3" w14:textId="77777777" w:rsidR="005D0CD5" w:rsidRDefault="005D0CD5" w:rsidP="005D0CD5">
      <w:r>
        <w:t>1.5. Procijenjena vrijednost nabave</w:t>
      </w:r>
    </w:p>
    <w:p w14:paraId="4E1D095C" w14:textId="7A7FB342" w:rsidR="005D0CD5" w:rsidRPr="000F5F81" w:rsidRDefault="008D43E8" w:rsidP="005D0CD5">
      <w:pPr>
        <w:rPr>
          <w:b/>
          <w:bCs/>
        </w:rPr>
      </w:pPr>
      <w:r w:rsidRPr="000F5F81">
        <w:rPr>
          <w:b/>
          <w:bCs/>
        </w:rPr>
        <w:t>3.</w:t>
      </w:r>
      <w:r w:rsidR="000F5F81" w:rsidRPr="000F5F81">
        <w:rPr>
          <w:b/>
          <w:bCs/>
        </w:rPr>
        <w:t>840</w:t>
      </w:r>
      <w:r w:rsidRPr="000F5F81">
        <w:rPr>
          <w:b/>
          <w:bCs/>
        </w:rPr>
        <w:t xml:space="preserve">,00 </w:t>
      </w:r>
      <w:r w:rsidR="005D0CD5" w:rsidRPr="000F5F81">
        <w:rPr>
          <w:b/>
          <w:bCs/>
        </w:rPr>
        <w:t xml:space="preserve"> EUR bez PDV-a </w:t>
      </w:r>
    </w:p>
    <w:p w14:paraId="62111366" w14:textId="5597E796" w:rsidR="005D0CD5" w:rsidRDefault="005D0CD5" w:rsidP="005D0CD5">
      <w:r>
        <w:t>Naručitelj ne može koristiti pravo na pretporez te stoga uspoređuje cijene ponuda s porezom na dodanu</w:t>
      </w:r>
      <w:r w:rsidR="008D43E8">
        <w:t xml:space="preserve"> </w:t>
      </w:r>
      <w:r>
        <w:t>vrijednost.</w:t>
      </w:r>
    </w:p>
    <w:p w14:paraId="6A0DDC57" w14:textId="77777777" w:rsidR="008D43E8" w:rsidRDefault="008D43E8" w:rsidP="005D0CD5"/>
    <w:p w14:paraId="4422277E" w14:textId="77777777" w:rsidR="005D0CD5" w:rsidRDefault="005D0CD5" w:rsidP="005D0CD5">
      <w:r>
        <w:t>1.5. Vrsta ugovora o javnoj nabavi</w:t>
      </w:r>
    </w:p>
    <w:p w14:paraId="6D51D4C7" w14:textId="77777777" w:rsidR="005D0CD5" w:rsidRDefault="005D0CD5" w:rsidP="005D0CD5">
      <w:r>
        <w:t>Po provedenom postupku javne nabave sklopit će se ugovor o nabavi usluga.</w:t>
      </w:r>
    </w:p>
    <w:p w14:paraId="71A74183" w14:textId="77777777" w:rsidR="008D43E8" w:rsidRDefault="008D43E8" w:rsidP="005D0CD5"/>
    <w:p w14:paraId="775CC57C" w14:textId="77777777" w:rsidR="005D0CD5" w:rsidRDefault="005D0CD5" w:rsidP="005D0CD5">
      <w:r>
        <w:t>1.6. Navod provodi li se elektronička dražba</w:t>
      </w:r>
    </w:p>
    <w:p w14:paraId="3D11152B" w14:textId="77777777" w:rsidR="005D0CD5" w:rsidRDefault="005D0CD5" w:rsidP="005D0CD5">
      <w:r>
        <w:t>Ne provodi se elektronička dražba.</w:t>
      </w:r>
    </w:p>
    <w:p w14:paraId="01CDDF6E" w14:textId="77777777" w:rsidR="008D43E8" w:rsidRDefault="008D43E8" w:rsidP="005D0CD5"/>
    <w:p w14:paraId="5365D47B" w14:textId="77777777" w:rsidR="005D0CD5" w:rsidRDefault="005D0CD5" w:rsidP="005D0CD5">
      <w:r>
        <w:t>2. PODACI O PREDMETU NABAVE</w:t>
      </w:r>
    </w:p>
    <w:p w14:paraId="049565ED" w14:textId="77777777" w:rsidR="005D0CD5" w:rsidRDefault="005D0CD5" w:rsidP="005D0CD5">
      <w:r>
        <w:t>2.1. Predmet nabave:</w:t>
      </w:r>
    </w:p>
    <w:p w14:paraId="65C4C905" w14:textId="10AC9937" w:rsidR="005D0CD5" w:rsidRDefault="005D0CD5" w:rsidP="005D0CD5">
      <w:r>
        <w:t xml:space="preserve">Naručitelj </w:t>
      </w:r>
      <w:r w:rsidR="008D43E8">
        <w:t>Dom za odrasle osobe Nedešćina</w:t>
      </w:r>
      <w:r>
        <w:t xml:space="preserve"> nabavlja uslugu sistematskih pregleda</w:t>
      </w:r>
      <w:r w:rsidR="008D43E8">
        <w:t xml:space="preserve"> </w:t>
      </w:r>
      <w:r>
        <w:t>zaposlenika radi</w:t>
      </w:r>
      <w:r w:rsidR="008D43E8">
        <w:t xml:space="preserve"> </w:t>
      </w:r>
      <w:r>
        <w:t>zaštite zdravlja svojih zaposlenika.</w:t>
      </w:r>
    </w:p>
    <w:p w14:paraId="49609EF4" w14:textId="77777777" w:rsidR="005D0CD5" w:rsidRDefault="005D0CD5" w:rsidP="005D0CD5">
      <w:r>
        <w:t>Predmet nabave nije podijeljen na grupe.</w:t>
      </w:r>
    </w:p>
    <w:p w14:paraId="39692322" w14:textId="77777777" w:rsidR="008D43E8" w:rsidRDefault="008D43E8" w:rsidP="005D0CD5"/>
    <w:p w14:paraId="1ABEE430" w14:textId="77777777" w:rsidR="005D0CD5" w:rsidRDefault="005D0CD5" w:rsidP="005D0CD5">
      <w:r>
        <w:t>2.2. Opis predmeta nabave:</w:t>
      </w:r>
    </w:p>
    <w:p w14:paraId="6D1A9D5D" w14:textId="37CB348D" w:rsidR="005D0CD5" w:rsidRDefault="005D0CD5" w:rsidP="008D43E8">
      <w:pPr>
        <w:jc w:val="both"/>
      </w:pPr>
      <w:r>
        <w:t>Temeljem članka 84. Temeljnog kolektivnog ugovora za zaposlenike u javnim službama (NN 29/24 od</w:t>
      </w:r>
      <w:r w:rsidR="008D43E8">
        <w:t xml:space="preserve"> </w:t>
      </w:r>
      <w:r>
        <w:t>1.3.2024.) propisano je da svi zaposlenici do 50 godina starosti svake 3 godine, a zaposlenici iznad 50 godina</w:t>
      </w:r>
      <w:r w:rsidR="008D43E8">
        <w:t xml:space="preserve"> </w:t>
      </w:r>
      <w:r>
        <w:t>starosti svake 2 godine imaju pravo na sistematski pregled u vrijednosti od 160,00 EUR, a koji će se obavljati</w:t>
      </w:r>
      <w:r w:rsidR="008D43E8">
        <w:t xml:space="preserve"> </w:t>
      </w:r>
      <w:r w:rsidRPr="00A50BF5">
        <w:t>u zdravstvenim ustanovama iz mreže javne zdravstvene službe</w:t>
      </w:r>
      <w:r w:rsidR="003E45F0" w:rsidRPr="00A50BF5">
        <w:t>, a slučaju nemogućnosti organiziranja s</w:t>
      </w:r>
      <w:r w:rsidR="003E45F0" w:rsidRPr="003E45F0">
        <w:t xml:space="preserve">istematskih pregleda u zdravstvenim ustanovama iz mreže javne zdravstvene službe, poslodavac će organizirati sistematski pregled i u zdravstvenim ustanovama izvan mreže javne zdravstvene </w:t>
      </w:r>
      <w:r w:rsidR="003E45F0" w:rsidRPr="00A50BF5">
        <w:t>službe.</w:t>
      </w:r>
      <w:r w:rsidR="008D43E8" w:rsidRPr="00A50BF5">
        <w:t xml:space="preserve"> </w:t>
      </w:r>
      <w:r w:rsidRPr="00A50BF5">
        <w:t xml:space="preserve">Ukupno planirani broj zaposlenika je okvirno </w:t>
      </w:r>
      <w:r w:rsidR="008D43E8" w:rsidRPr="00A50BF5">
        <w:t>2</w:t>
      </w:r>
      <w:r w:rsidR="00A50BF5" w:rsidRPr="00A50BF5">
        <w:t>4</w:t>
      </w:r>
      <w:r w:rsidRPr="00A50BF5">
        <w:t>.</w:t>
      </w:r>
      <w:r w:rsidR="008D43E8" w:rsidRPr="00A50BF5">
        <w:t xml:space="preserve"> </w:t>
      </w:r>
      <w:r w:rsidRPr="00A50BF5">
        <w:t>Pregledi zaposlenika sastoje se od usluga navedenih u</w:t>
      </w:r>
      <w:r w:rsidR="008D43E8" w:rsidRPr="00A50BF5">
        <w:t xml:space="preserve"> </w:t>
      </w:r>
      <w:r w:rsidRPr="00A50BF5">
        <w:t xml:space="preserve">Troškovniku (Prilog </w:t>
      </w:r>
      <w:r w:rsidR="00A50BF5">
        <w:t>2.</w:t>
      </w:r>
      <w:r w:rsidRPr="00A50BF5">
        <w:t>) raspoređenih prema kategorijama</w:t>
      </w:r>
      <w:r w:rsidR="008D43E8" w:rsidRPr="00A50BF5">
        <w:t xml:space="preserve"> </w:t>
      </w:r>
      <w:r w:rsidRPr="00A50BF5">
        <w:t>zaposlenika.</w:t>
      </w:r>
    </w:p>
    <w:p w14:paraId="5B37A884" w14:textId="77777777" w:rsidR="008D43E8" w:rsidRDefault="008D43E8" w:rsidP="005D0CD5"/>
    <w:p w14:paraId="3113E62F" w14:textId="77777777" w:rsidR="005D0CD5" w:rsidRDefault="005D0CD5" w:rsidP="005D0CD5">
      <w:r>
        <w:t>2.3. Količina predmeta nabave</w:t>
      </w:r>
    </w:p>
    <w:p w14:paraId="3ECB1DA6" w14:textId="5C56C79A" w:rsidR="005D0CD5" w:rsidRDefault="005D0CD5" w:rsidP="008D43E8">
      <w:pPr>
        <w:jc w:val="both"/>
      </w:pPr>
      <w:r>
        <w:t xml:space="preserve">Količina i vrsta predmeta nabave specificirana je u Troškovniku koji čini prilog ovog poziva (Prilog </w:t>
      </w:r>
      <w:r w:rsidR="00A50BF5">
        <w:t>2.</w:t>
      </w:r>
      <w:r>
        <w:t>). Količine</w:t>
      </w:r>
      <w:r w:rsidR="008D43E8">
        <w:t xml:space="preserve"> </w:t>
      </w:r>
      <w:r>
        <w:t>predmeta nabave su okvirne. Obzirom da zaposlenici imaju</w:t>
      </w:r>
      <w:r w:rsidR="008D43E8">
        <w:t xml:space="preserve"> </w:t>
      </w:r>
      <w:r>
        <w:t>pravo na sistematski pregled, ali ne i obvezu da se</w:t>
      </w:r>
      <w:r w:rsidR="008D43E8">
        <w:t xml:space="preserve"> </w:t>
      </w:r>
      <w:r>
        <w:t>na isti odazovu, Naručitelj se</w:t>
      </w:r>
      <w:r w:rsidR="008D43E8">
        <w:t xml:space="preserve"> </w:t>
      </w:r>
      <w:r>
        <w:t>obvezuje odabranom ponuditelju platiti samo stvarno izvršene usluge.</w:t>
      </w:r>
    </w:p>
    <w:p w14:paraId="455D01DB" w14:textId="77777777" w:rsidR="008D43E8" w:rsidRDefault="008D43E8" w:rsidP="008D43E8">
      <w:pPr>
        <w:jc w:val="both"/>
      </w:pPr>
    </w:p>
    <w:p w14:paraId="203CC9B6" w14:textId="77777777" w:rsidR="008D43E8" w:rsidRDefault="008D43E8" w:rsidP="008D43E8">
      <w:pPr>
        <w:jc w:val="both"/>
      </w:pPr>
    </w:p>
    <w:p w14:paraId="0C29867D" w14:textId="77777777" w:rsidR="008D43E8" w:rsidRDefault="008D43E8" w:rsidP="008D43E8">
      <w:pPr>
        <w:jc w:val="both"/>
      </w:pPr>
    </w:p>
    <w:p w14:paraId="113D36A2" w14:textId="77777777" w:rsidR="005D0CD5" w:rsidRDefault="005D0CD5" w:rsidP="005D0CD5">
      <w:r>
        <w:t>2.4. Mjesto izvršenja usluge:</w:t>
      </w:r>
    </w:p>
    <w:p w14:paraId="7465A9B5" w14:textId="77777777" w:rsidR="005D0CD5" w:rsidRDefault="005D0CD5" w:rsidP="005D0CD5">
      <w:r>
        <w:t>Mjesto izvršenja usluga sistematskih pregleda su liječničke ordinacije je u prostorijama Izvršitelja.</w:t>
      </w:r>
    </w:p>
    <w:p w14:paraId="519ADDED" w14:textId="77777777" w:rsidR="008D43E8" w:rsidRDefault="008D43E8" w:rsidP="005D0CD5"/>
    <w:p w14:paraId="7B2C822E" w14:textId="77777777" w:rsidR="005D0CD5" w:rsidRDefault="005D0CD5" w:rsidP="005D0CD5">
      <w:r>
        <w:t>2.5. Rok i način izvršenja usluge:</w:t>
      </w:r>
    </w:p>
    <w:p w14:paraId="4F47781F" w14:textId="03D817EE" w:rsidR="00A50BF5" w:rsidRPr="00012838" w:rsidRDefault="005D0CD5" w:rsidP="005D0CD5">
      <w:pPr>
        <w:rPr>
          <w:b/>
          <w:bCs/>
        </w:rPr>
      </w:pPr>
      <w:r w:rsidRPr="00012838">
        <w:rPr>
          <w:b/>
          <w:bCs/>
        </w:rPr>
        <w:t>Rok za pružanje usluga je</w:t>
      </w:r>
      <w:r w:rsidR="00A50BF5" w:rsidRPr="00012838">
        <w:rPr>
          <w:b/>
          <w:bCs/>
        </w:rPr>
        <w:t xml:space="preserve"> 1.12.2025.</w:t>
      </w:r>
    </w:p>
    <w:p w14:paraId="73CCDCCE" w14:textId="77777777" w:rsidR="008D43E8" w:rsidRDefault="008D43E8" w:rsidP="005D0CD5"/>
    <w:p w14:paraId="75954419" w14:textId="77777777" w:rsidR="005D0CD5" w:rsidRDefault="005D0CD5" w:rsidP="005D0CD5">
      <w:r>
        <w:t>3. DOKUMENTI KOJI SE DOSTAVLJAJU UZ PONUDU</w:t>
      </w:r>
    </w:p>
    <w:p w14:paraId="7A62589B" w14:textId="77777777" w:rsidR="005D0CD5" w:rsidRDefault="005D0CD5" w:rsidP="008D43E8">
      <w:pPr>
        <w:jc w:val="both"/>
      </w:pPr>
      <w:r>
        <w:t>3.1. Plaćene dospjele porezne obveze i obveze za mirovinsko i zdravstveno osiguranje</w:t>
      </w:r>
    </w:p>
    <w:p w14:paraId="32CC9510" w14:textId="36664A19" w:rsidR="005D0CD5" w:rsidRDefault="005D0CD5" w:rsidP="008D43E8">
      <w:pPr>
        <w:jc w:val="both"/>
      </w:pPr>
      <w:r>
        <w:t>Dokaz se daje u obliku: potvrde porezne uprave ili drugog nadležnog tijela o stanju duga koja ne smije biti</w:t>
      </w:r>
      <w:r w:rsidR="008D43E8">
        <w:t xml:space="preserve"> </w:t>
      </w:r>
      <w:r>
        <w:t>starija od 30 dana računajući od dana otvaranja ponuda.</w:t>
      </w:r>
    </w:p>
    <w:p w14:paraId="6D7F459A" w14:textId="77777777" w:rsidR="005D0CD5" w:rsidRDefault="005D0CD5" w:rsidP="008D43E8">
      <w:pPr>
        <w:jc w:val="both"/>
      </w:pPr>
      <w:r>
        <w:t>Navedeni dokaz može biti dostavljen u neovjerenoj preslici.</w:t>
      </w:r>
    </w:p>
    <w:p w14:paraId="7951CBA5" w14:textId="0BBD6437" w:rsidR="007C1348" w:rsidRPr="00A50BF5" w:rsidRDefault="007C1348" w:rsidP="008D43E8">
      <w:pPr>
        <w:jc w:val="both"/>
      </w:pPr>
      <w:r w:rsidRPr="00A50BF5">
        <w:t>3.2. Nekažnjavanje</w:t>
      </w:r>
    </w:p>
    <w:p w14:paraId="628DCF53" w14:textId="7CF83808" w:rsidR="007C1348" w:rsidRPr="00A50BF5" w:rsidRDefault="007C1348" w:rsidP="007C1348">
      <w:pPr>
        <w:jc w:val="both"/>
      </w:pPr>
      <w:r w:rsidRPr="00A50BF5">
        <w:t>Dokaz se daje u obliku: izjave o nekažnjavanju koja ne smije biti starija od 30 dana računajući od dana otvaranja ponuda</w:t>
      </w:r>
      <w:r w:rsidR="00A50BF5" w:rsidRPr="00A50BF5">
        <w:t xml:space="preserve"> – Prilog 3.</w:t>
      </w:r>
    </w:p>
    <w:p w14:paraId="75577DD0" w14:textId="77777777" w:rsidR="007C1348" w:rsidRDefault="007C1348" w:rsidP="007C1348">
      <w:pPr>
        <w:jc w:val="both"/>
      </w:pPr>
      <w:r w:rsidRPr="00A50BF5">
        <w:t>Navedeni dokaz može biti dostavljen u neovjerenoj preslici.</w:t>
      </w:r>
    </w:p>
    <w:p w14:paraId="58F2D34F" w14:textId="77777777" w:rsidR="008D43E8" w:rsidRDefault="008D43E8" w:rsidP="008D43E8">
      <w:pPr>
        <w:jc w:val="both"/>
      </w:pPr>
    </w:p>
    <w:p w14:paraId="469E0707" w14:textId="77777777" w:rsidR="005D0CD5" w:rsidRDefault="005D0CD5" w:rsidP="005D0CD5">
      <w:r>
        <w:t>4. KRITERIJI ZA ODABIR PONUDA</w:t>
      </w:r>
    </w:p>
    <w:p w14:paraId="3780688B" w14:textId="77777777" w:rsidR="005D0CD5" w:rsidRDefault="005D0CD5" w:rsidP="005D0CD5">
      <w:r>
        <w:t>Kriterij za odabir ponude je najniža cijena.</w:t>
      </w:r>
    </w:p>
    <w:p w14:paraId="28432850" w14:textId="77777777" w:rsidR="008D43E8" w:rsidRDefault="008D43E8" w:rsidP="005D0CD5"/>
    <w:p w14:paraId="54375D88" w14:textId="77777777" w:rsidR="005D0CD5" w:rsidRPr="00A50BF5" w:rsidRDefault="005D0CD5" w:rsidP="005D0CD5">
      <w:r w:rsidRPr="00A50BF5">
        <w:t>5. PODACI O PONUDI</w:t>
      </w:r>
    </w:p>
    <w:p w14:paraId="6B0C1DB8" w14:textId="77777777" w:rsidR="005D0CD5" w:rsidRPr="00A50BF5" w:rsidRDefault="005D0CD5" w:rsidP="005D0CD5">
      <w:r w:rsidRPr="00A50BF5">
        <w:t>5.1 Sastavni dijelovi i način izrade ponude</w:t>
      </w:r>
    </w:p>
    <w:p w14:paraId="4ADD0A96" w14:textId="77777777" w:rsidR="005D0CD5" w:rsidRPr="00A50BF5" w:rsidRDefault="005D0CD5" w:rsidP="005D0CD5">
      <w:r w:rsidRPr="00A50BF5">
        <w:t>Ponuda se izrađuje na hrvatskom jeziku i latiničnom pismu, a treba sadržavati:</w:t>
      </w:r>
    </w:p>
    <w:p w14:paraId="1CEC0851" w14:textId="3769575A" w:rsidR="005D0CD5" w:rsidRPr="00D71D87" w:rsidRDefault="005D0CD5" w:rsidP="005D0CD5">
      <w:pPr>
        <w:rPr>
          <w:b/>
          <w:bCs/>
        </w:rPr>
      </w:pPr>
      <w:r w:rsidRPr="00D71D87">
        <w:rPr>
          <w:b/>
          <w:bCs/>
        </w:rPr>
        <w:t xml:space="preserve">1. Ponudbeni list (pravilno ispunjen i potpisan od strane ponuditelja) - Prilog </w:t>
      </w:r>
      <w:r w:rsidR="00D71D87" w:rsidRPr="00D71D87">
        <w:rPr>
          <w:b/>
          <w:bCs/>
        </w:rPr>
        <w:t>1</w:t>
      </w:r>
      <w:r w:rsidRPr="00D71D87">
        <w:rPr>
          <w:b/>
          <w:bCs/>
        </w:rPr>
        <w:t>.</w:t>
      </w:r>
    </w:p>
    <w:p w14:paraId="2607CD84" w14:textId="0B6054BA" w:rsidR="005D0CD5" w:rsidRPr="00D71D87" w:rsidRDefault="005D0CD5" w:rsidP="005D0CD5">
      <w:pPr>
        <w:rPr>
          <w:b/>
          <w:bCs/>
        </w:rPr>
      </w:pPr>
      <w:r w:rsidRPr="00D71D87">
        <w:rPr>
          <w:b/>
          <w:bCs/>
        </w:rPr>
        <w:t xml:space="preserve">2. Troškovnik - Prilog </w:t>
      </w:r>
      <w:r w:rsidR="00D71D87" w:rsidRPr="00D71D87">
        <w:rPr>
          <w:b/>
          <w:bCs/>
        </w:rPr>
        <w:t>2</w:t>
      </w:r>
      <w:r w:rsidRPr="00D71D87">
        <w:rPr>
          <w:b/>
          <w:bCs/>
        </w:rPr>
        <w:t>.</w:t>
      </w:r>
    </w:p>
    <w:p w14:paraId="76F33FB1" w14:textId="23313F56" w:rsidR="00D71D87" w:rsidRPr="00D71D87" w:rsidRDefault="00D71D87" w:rsidP="005D0CD5">
      <w:pPr>
        <w:rPr>
          <w:b/>
          <w:bCs/>
        </w:rPr>
      </w:pPr>
      <w:r w:rsidRPr="00D71D87">
        <w:rPr>
          <w:b/>
          <w:bCs/>
        </w:rPr>
        <w:t xml:space="preserve">3. Izjava ponuditelja </w:t>
      </w:r>
      <w:r w:rsidR="00012838">
        <w:rPr>
          <w:b/>
          <w:bCs/>
        </w:rPr>
        <w:t>o nekažnjavanju</w:t>
      </w:r>
      <w:r w:rsidRPr="00D71D87">
        <w:rPr>
          <w:b/>
          <w:bCs/>
        </w:rPr>
        <w:t xml:space="preserve"> – Prilog 3.</w:t>
      </w:r>
    </w:p>
    <w:p w14:paraId="1463FC60" w14:textId="31751507" w:rsidR="005D0CD5" w:rsidRPr="00D71D87" w:rsidRDefault="00A50BF5" w:rsidP="005D0CD5">
      <w:pPr>
        <w:rPr>
          <w:b/>
          <w:bCs/>
        </w:rPr>
      </w:pPr>
      <w:r>
        <w:rPr>
          <w:b/>
          <w:bCs/>
        </w:rPr>
        <w:t>4</w:t>
      </w:r>
      <w:r w:rsidR="005D0CD5" w:rsidRPr="00D71D87">
        <w:rPr>
          <w:b/>
          <w:bCs/>
        </w:rPr>
        <w:t>. Dokazi iz točke 3.1. (potvrda porezne uprave).</w:t>
      </w:r>
    </w:p>
    <w:p w14:paraId="2A196E2A" w14:textId="77777777" w:rsidR="008D43E8" w:rsidRDefault="008D43E8" w:rsidP="005D0CD5"/>
    <w:p w14:paraId="5AD5A3EC" w14:textId="77777777" w:rsidR="005D0CD5" w:rsidRDefault="005D0CD5" w:rsidP="005D0CD5">
      <w:r>
        <w:t>Nepotpuna ponuda neće se uzeti u razmatranje kao ni ponuda koja ne ispunjava uvjete i zahtjeve iz ovog Poziva.</w:t>
      </w:r>
    </w:p>
    <w:p w14:paraId="50FE85A7" w14:textId="77777777" w:rsidR="005D0CD5" w:rsidRDefault="005D0CD5" w:rsidP="005D0CD5">
      <w:r>
        <w:t>Dokazi iz točke 3.1. i 3.2. mogu se dostaviti u neovjerenoj preslici ili neovjerenom ispisu elektroničke isprave.</w:t>
      </w:r>
    </w:p>
    <w:p w14:paraId="50A04B9E" w14:textId="2B3B0796" w:rsidR="005D0CD5" w:rsidRDefault="005D0CD5" w:rsidP="005D0CD5">
      <w:r>
        <w:t>Ponuda se treba skenirati i spremiti u pdf format, te se stranice moraju označiti brojem na način da je vidljiv</w:t>
      </w:r>
      <w:r w:rsidR="008D43E8">
        <w:t xml:space="preserve"> </w:t>
      </w:r>
      <w:r>
        <w:t>redni broj stranice i ukupni broj stanica ponude (npr. 2/9).</w:t>
      </w:r>
    </w:p>
    <w:p w14:paraId="7457CCA2" w14:textId="77777777" w:rsidR="008D43E8" w:rsidRDefault="008D43E8" w:rsidP="005D0CD5"/>
    <w:p w14:paraId="3081BAED" w14:textId="77777777" w:rsidR="005D0CD5" w:rsidRDefault="005D0CD5" w:rsidP="005D0CD5">
      <w:r>
        <w:t>5.2. Način dostave ponude</w:t>
      </w:r>
    </w:p>
    <w:p w14:paraId="480EC647" w14:textId="75D32756" w:rsidR="005D0CD5" w:rsidRDefault="005D0CD5" w:rsidP="005D0CD5">
      <w:r>
        <w:t>Ponuda se dostavlja na Ponudbenom listu i Troškovniku iz ovog Poziva na dostavu ponude. Ponudu je potrebno</w:t>
      </w:r>
      <w:r w:rsidR="008D43E8">
        <w:t xml:space="preserve"> </w:t>
      </w:r>
      <w:r>
        <w:t xml:space="preserve">dostaviti skeniranu, spremljenu u pdf formatu na e-mail adresu: </w:t>
      </w:r>
      <w:hyperlink r:id="rId8" w:history="1">
        <w:r w:rsidR="008D43E8" w:rsidRPr="00B07137">
          <w:rPr>
            <w:rStyle w:val="Hiperveza"/>
          </w:rPr>
          <w:t>domzaodraslesv.nedelja@gmail.com</w:t>
        </w:r>
      </w:hyperlink>
    </w:p>
    <w:p w14:paraId="146DC5F4" w14:textId="77777777" w:rsidR="008D43E8" w:rsidRDefault="008D43E8" w:rsidP="005D0CD5"/>
    <w:p w14:paraId="79D97452" w14:textId="77777777" w:rsidR="005D0CD5" w:rsidRDefault="005D0CD5" w:rsidP="005D0CD5">
      <w:r>
        <w:t>5.3. Rok, mjesto dostave, otvaranje ponuda:</w:t>
      </w:r>
    </w:p>
    <w:p w14:paraId="0E847EAB" w14:textId="5A5978E0" w:rsidR="008D43E8" w:rsidRPr="00A50BF5" w:rsidRDefault="005D0CD5" w:rsidP="005D0CD5">
      <w:pPr>
        <w:rPr>
          <w:b/>
          <w:bCs/>
        </w:rPr>
      </w:pPr>
      <w:r>
        <w:t>Krajnji rok za dostavu je</w:t>
      </w:r>
      <w:r w:rsidR="008D43E8">
        <w:t xml:space="preserve"> </w:t>
      </w:r>
      <w:r w:rsidR="001813FB">
        <w:rPr>
          <w:b/>
          <w:bCs/>
        </w:rPr>
        <w:t>0</w:t>
      </w:r>
      <w:r w:rsidR="000F5F81">
        <w:rPr>
          <w:b/>
          <w:bCs/>
        </w:rPr>
        <w:t>9</w:t>
      </w:r>
      <w:r w:rsidR="00A50BF5" w:rsidRPr="00A50BF5">
        <w:rPr>
          <w:b/>
          <w:bCs/>
        </w:rPr>
        <w:t>.10.2025. u 12</w:t>
      </w:r>
      <w:r w:rsidR="00A50BF5">
        <w:rPr>
          <w:b/>
          <w:bCs/>
        </w:rPr>
        <w:t>:00</w:t>
      </w:r>
      <w:r w:rsidR="00A50BF5" w:rsidRPr="00A50BF5">
        <w:rPr>
          <w:b/>
          <w:bCs/>
        </w:rPr>
        <w:t xml:space="preserve"> sati. </w:t>
      </w:r>
    </w:p>
    <w:p w14:paraId="60A2FD06" w14:textId="509CA8FF" w:rsidR="005D0CD5" w:rsidRDefault="005D0CD5" w:rsidP="005D0CD5">
      <w:r>
        <w:t>Naručitelj će o postupku otvaranja i pregleda ponude sastaviti Zapisnik o otvaranju, pregledu i ocjeni pristiglih</w:t>
      </w:r>
      <w:r w:rsidR="008D43E8">
        <w:t xml:space="preserve"> </w:t>
      </w:r>
      <w:r>
        <w:t>ponuda.</w:t>
      </w:r>
    </w:p>
    <w:p w14:paraId="5EA61460" w14:textId="77777777" w:rsidR="008D43E8" w:rsidRDefault="008D43E8" w:rsidP="005D0CD5"/>
    <w:p w14:paraId="67D1C6B0" w14:textId="77777777" w:rsidR="005D0CD5" w:rsidRDefault="005D0CD5" w:rsidP="005D0CD5">
      <w:r>
        <w:t>5.4. Cijena ponude:</w:t>
      </w:r>
    </w:p>
    <w:p w14:paraId="197054DA" w14:textId="0B8184F5" w:rsidR="005D0CD5" w:rsidRDefault="005D0CD5" w:rsidP="008D43E8">
      <w:pPr>
        <w:jc w:val="both"/>
      </w:pPr>
      <w:r>
        <w:t>Cijena ponude piše u se u brojkama u apsolutnom iznosu i izražava se za cjelokupni predmet nabave. Cijena</w:t>
      </w:r>
      <w:r w:rsidR="008D43E8">
        <w:t xml:space="preserve"> </w:t>
      </w:r>
      <w:r>
        <w:t>ponude mora biti izražena u eurima. Cijena ponude je nepromjenjiva za cijelo vrijeme trajanja ugovora. U cijenu</w:t>
      </w:r>
      <w:r w:rsidR="008D43E8">
        <w:t xml:space="preserve"> </w:t>
      </w:r>
      <w:r>
        <w:t>ponude bez poreza na dodanu vrijednost moraju biti uračunati svi troškovi i popusti. Ponuditelji su dužni</w:t>
      </w:r>
      <w:r w:rsidR="008D43E8">
        <w:t xml:space="preserve"> </w:t>
      </w:r>
      <w:r>
        <w:t>ponuditi tj. upisati cijenu ponude bez PDV-a, PDV i cijenu s PDV-om na način kako je to određeno u</w:t>
      </w:r>
    </w:p>
    <w:p w14:paraId="06F83AF1" w14:textId="3ECC8E74" w:rsidR="005D0CD5" w:rsidRDefault="005D0CD5" w:rsidP="008D43E8">
      <w:pPr>
        <w:jc w:val="both"/>
      </w:pPr>
      <w:r>
        <w:t>Ponudbenom listu i Troškovniku. Ako ponuditelj nije u sustavu PDV-a, u Ponudbenom listu i Troškovniku na</w:t>
      </w:r>
      <w:r w:rsidR="008D43E8">
        <w:t xml:space="preserve"> </w:t>
      </w:r>
      <w:r>
        <w:t>mjesto predviđeno za upis cijene ponude s PDV-om upisuje se isti iznos kao što je upisan na mjestu</w:t>
      </w:r>
      <w:r w:rsidR="008D43E8">
        <w:t xml:space="preserve"> </w:t>
      </w:r>
      <w:r>
        <w:t>predviđenom za upis cijene ponude bez PDV-a, a mjesto predviđeno za upis iznosa PDV-a ostavlja se prazno.</w:t>
      </w:r>
    </w:p>
    <w:p w14:paraId="38726F92" w14:textId="77777777" w:rsidR="008D43E8" w:rsidRDefault="008D43E8" w:rsidP="008D43E8">
      <w:pPr>
        <w:jc w:val="both"/>
      </w:pPr>
    </w:p>
    <w:p w14:paraId="7BF9DAC8" w14:textId="77777777" w:rsidR="005D0CD5" w:rsidRDefault="005D0CD5" w:rsidP="005D0CD5">
      <w:r>
        <w:t>5.5. Rok valjanosti ponude</w:t>
      </w:r>
    </w:p>
    <w:p w14:paraId="3B4B2371" w14:textId="77777777" w:rsidR="005D0CD5" w:rsidRDefault="005D0CD5" w:rsidP="005D0CD5">
      <w:r>
        <w:t>Rok valjanosti ponude je 30 dana od dana isteka roka za dostavu ponuda.</w:t>
      </w:r>
    </w:p>
    <w:p w14:paraId="24067A89" w14:textId="77777777" w:rsidR="007C1348" w:rsidRDefault="007C1348" w:rsidP="005D0CD5"/>
    <w:p w14:paraId="2DB969D1" w14:textId="37F3EEB4" w:rsidR="007C1348" w:rsidRPr="001813FB" w:rsidRDefault="007C1348" w:rsidP="007C1348">
      <w:r w:rsidRPr="001813FB">
        <w:t>6.    UVJETI ISKLJUČENJA GOSPODARSKOG SUBJEKTA</w:t>
      </w:r>
    </w:p>
    <w:p w14:paraId="3D1D3677" w14:textId="77777777" w:rsidR="007C1348" w:rsidRPr="001813FB" w:rsidRDefault="007C1348" w:rsidP="007C1348">
      <w:pPr>
        <w:jc w:val="both"/>
      </w:pPr>
      <w:r w:rsidRPr="001813FB">
        <w:t>A. Naručitelj će isključiti gospodarskog subjekta iz postupka nabave ako je gospodarski subjekt ili osoba koja je član upravnog, upravljačkog ili nadzornog tijela ili ima ovlasti zastupanja, donošenja odluka ili nadzora toga gospodarskog subjekta i koja je državljanin Republike Hrvatske pravomoćnom presudom osuđena za:</w:t>
      </w:r>
    </w:p>
    <w:p w14:paraId="24BF4E45" w14:textId="77777777" w:rsidR="007C1348" w:rsidRPr="001813FB" w:rsidRDefault="007C1348" w:rsidP="007C1348">
      <w:pPr>
        <w:jc w:val="both"/>
      </w:pPr>
    </w:p>
    <w:p w14:paraId="5A2A7B24" w14:textId="77777777" w:rsidR="007C1348" w:rsidRPr="001813FB" w:rsidRDefault="007C1348" w:rsidP="007C1348">
      <w:pPr>
        <w:jc w:val="both"/>
      </w:pPr>
      <w:r w:rsidRPr="001813FB">
        <w:t>a) sudjelovanje u zločinačkoj organizaciji, na temelju</w:t>
      </w:r>
    </w:p>
    <w:p w14:paraId="2AC2F842" w14:textId="77777777" w:rsidR="007C1348" w:rsidRPr="001813FB" w:rsidRDefault="007C1348" w:rsidP="007C1348">
      <w:pPr>
        <w:jc w:val="both"/>
      </w:pPr>
    </w:p>
    <w:p w14:paraId="14BAD033" w14:textId="77777777" w:rsidR="007C1348" w:rsidRPr="001813FB" w:rsidRDefault="007C1348" w:rsidP="007C1348">
      <w:pPr>
        <w:jc w:val="both"/>
      </w:pPr>
      <w:r w:rsidRPr="001813FB">
        <w:t>– članka 328. (zločinačko udruženje) i članka 329. (počinjenje kaznenog djela u sastavu zločinačkog udruženja) Kaznenog zakona</w:t>
      </w:r>
    </w:p>
    <w:p w14:paraId="5DD1EE4C" w14:textId="77777777" w:rsidR="007C1348" w:rsidRPr="001813FB" w:rsidRDefault="007C1348" w:rsidP="007C1348">
      <w:pPr>
        <w:jc w:val="both"/>
      </w:pPr>
    </w:p>
    <w:p w14:paraId="59AFB52C" w14:textId="77777777" w:rsidR="007C1348" w:rsidRPr="001813FB" w:rsidRDefault="007C1348" w:rsidP="007C1348">
      <w:pPr>
        <w:jc w:val="both"/>
      </w:pPr>
      <w:r w:rsidRPr="001813FB">
        <w:t>– članka 333. (udruživanje za počinjenje kaznenih djela), iz Kaznenog zakona (»Narodne novine«, br. 110/97., 27/98., 50/00., 129/00., 51/01., 111/03., 190/03., 105/04., 84/05., 71/06., 110/07., 152/08., 57/11., 77/11. i 143/12.)</w:t>
      </w:r>
    </w:p>
    <w:p w14:paraId="44C6317A" w14:textId="77777777" w:rsidR="007C1348" w:rsidRPr="001813FB" w:rsidRDefault="007C1348" w:rsidP="007C1348">
      <w:pPr>
        <w:jc w:val="both"/>
      </w:pPr>
    </w:p>
    <w:p w14:paraId="0264DCA8" w14:textId="77777777" w:rsidR="007C1348" w:rsidRPr="001813FB" w:rsidRDefault="007C1348" w:rsidP="007C1348">
      <w:pPr>
        <w:jc w:val="both"/>
      </w:pPr>
      <w:r w:rsidRPr="001813FB">
        <w:t>b) korupciju, na temelju</w:t>
      </w:r>
    </w:p>
    <w:p w14:paraId="7271C982" w14:textId="77777777" w:rsidR="007C1348" w:rsidRPr="001813FB" w:rsidRDefault="007C1348" w:rsidP="007C1348">
      <w:pPr>
        <w:jc w:val="both"/>
      </w:pPr>
    </w:p>
    <w:p w14:paraId="124C6E14" w14:textId="77777777" w:rsidR="007C1348" w:rsidRPr="001813FB" w:rsidRDefault="007C1348" w:rsidP="007C1348">
      <w:pPr>
        <w:jc w:val="both"/>
      </w:pPr>
      <w:r w:rsidRPr="001813FB">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927A466" w14:textId="77777777" w:rsidR="007C1348" w:rsidRPr="001813FB" w:rsidRDefault="007C1348" w:rsidP="007C1348">
      <w:pPr>
        <w:jc w:val="both"/>
      </w:pPr>
    </w:p>
    <w:p w14:paraId="20DA9A33" w14:textId="77777777" w:rsidR="007C1348" w:rsidRPr="001813FB" w:rsidRDefault="007C1348" w:rsidP="007C1348">
      <w:pPr>
        <w:jc w:val="both"/>
      </w:pPr>
      <w:r w:rsidRPr="001813FB">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D5A5264" w14:textId="77777777" w:rsidR="007C1348" w:rsidRPr="001813FB" w:rsidRDefault="007C1348" w:rsidP="007C1348">
      <w:pPr>
        <w:jc w:val="both"/>
      </w:pPr>
    </w:p>
    <w:p w14:paraId="0D17CB8E" w14:textId="77777777" w:rsidR="007C1348" w:rsidRPr="001813FB" w:rsidRDefault="007C1348" w:rsidP="007C1348">
      <w:pPr>
        <w:jc w:val="both"/>
      </w:pPr>
      <w:r w:rsidRPr="001813FB">
        <w:t>c) prijevaru, na temelju</w:t>
      </w:r>
    </w:p>
    <w:p w14:paraId="64E8B890" w14:textId="77777777" w:rsidR="007C1348" w:rsidRPr="001813FB" w:rsidRDefault="007C1348" w:rsidP="007C1348">
      <w:pPr>
        <w:jc w:val="both"/>
      </w:pPr>
    </w:p>
    <w:p w14:paraId="4EFD4C12" w14:textId="77777777" w:rsidR="007C1348" w:rsidRPr="001813FB" w:rsidRDefault="007C1348" w:rsidP="007C1348">
      <w:pPr>
        <w:jc w:val="both"/>
      </w:pPr>
      <w:r w:rsidRPr="001813FB">
        <w:lastRenderedPageBreak/>
        <w:t>– članka 236. (prijevara), članka 247. (prijevara u gospodarskom poslovanju), članka 256. (utaja poreza ili carine) i članka 258. (subvencijska prijevara) Kaznenog zakona</w:t>
      </w:r>
    </w:p>
    <w:p w14:paraId="665C2D9F" w14:textId="77777777" w:rsidR="007C1348" w:rsidRPr="001813FB" w:rsidRDefault="007C1348" w:rsidP="007C1348">
      <w:pPr>
        <w:jc w:val="both"/>
      </w:pPr>
    </w:p>
    <w:p w14:paraId="794F19DB" w14:textId="77777777" w:rsidR="007C1348" w:rsidRPr="001813FB" w:rsidRDefault="007C1348" w:rsidP="007C1348">
      <w:pPr>
        <w:jc w:val="both"/>
      </w:pPr>
      <w:r w:rsidRPr="001813FB">
        <w:t>– članka 224. (prijevara), članka 293. (prijevara u gospodarskom poslovanju) i članka 286. (utaja poreza i drugih davanja) iz Kaznenog zakona (»Narodne novine«, br. 110/97., 27/98., 50/00., 129/00., 51/01., 111/03., 190/03., 105/04., 84/05., 71/06., 110/07., 152/08., 57/11., 77/11. i 143/12.)</w:t>
      </w:r>
    </w:p>
    <w:p w14:paraId="6A9FD261" w14:textId="77777777" w:rsidR="007C1348" w:rsidRPr="001813FB" w:rsidRDefault="007C1348" w:rsidP="007C1348">
      <w:pPr>
        <w:jc w:val="both"/>
      </w:pPr>
    </w:p>
    <w:p w14:paraId="1056BBC4" w14:textId="77777777" w:rsidR="007C1348" w:rsidRPr="001813FB" w:rsidRDefault="007C1348" w:rsidP="007C1348">
      <w:pPr>
        <w:jc w:val="both"/>
      </w:pPr>
      <w:r w:rsidRPr="001813FB">
        <w:t>d) terorizam ili kaznena djela povezana s terorističkim aktivnostima, na temelju</w:t>
      </w:r>
    </w:p>
    <w:p w14:paraId="6A6E1096" w14:textId="77777777" w:rsidR="007C1348" w:rsidRPr="001813FB" w:rsidRDefault="007C1348" w:rsidP="007C1348">
      <w:pPr>
        <w:jc w:val="both"/>
      </w:pPr>
    </w:p>
    <w:p w14:paraId="1B7F4826" w14:textId="77777777" w:rsidR="007C1348" w:rsidRPr="001813FB" w:rsidRDefault="007C1348" w:rsidP="007C1348">
      <w:pPr>
        <w:jc w:val="both"/>
      </w:pPr>
      <w:r w:rsidRPr="001813FB">
        <w:t>– članka 97. (terorizam), članka 99. (javno poticanje na terorizam), članka 100. (novačenje za terorizam), članka 101. (obuka za terorizam) i članka 102. (terorističko udruženje) Kaznenog zakona</w:t>
      </w:r>
    </w:p>
    <w:p w14:paraId="7CFFA4BB" w14:textId="77777777" w:rsidR="007C1348" w:rsidRPr="001813FB" w:rsidRDefault="007C1348" w:rsidP="007C1348">
      <w:pPr>
        <w:jc w:val="both"/>
      </w:pPr>
    </w:p>
    <w:p w14:paraId="765F8C59" w14:textId="77777777" w:rsidR="007C1348" w:rsidRPr="001813FB" w:rsidRDefault="007C1348" w:rsidP="007C1348">
      <w:pPr>
        <w:jc w:val="both"/>
      </w:pPr>
      <w:r w:rsidRPr="001813FB">
        <w:t>– članka 169. (terorizam), članka 169.a (javno poticanje na terorizam) i članka 169.b (novačenje i obuka za terorizam) iz Kaznenog zakona (»Narodne novine«, br. 110/97., 27/98., 50/00., 129/00., 51/01., 111/03., 190/03., 105/04., 84/05., 71/06., 110/07., 152/08., 57/11., 77/11. i 143/12.)</w:t>
      </w:r>
    </w:p>
    <w:p w14:paraId="4A981A42" w14:textId="77777777" w:rsidR="007C1348" w:rsidRPr="001813FB" w:rsidRDefault="007C1348" w:rsidP="007C1348">
      <w:pPr>
        <w:jc w:val="both"/>
      </w:pPr>
    </w:p>
    <w:p w14:paraId="48342D6B" w14:textId="77777777" w:rsidR="007C1348" w:rsidRPr="001813FB" w:rsidRDefault="007C1348" w:rsidP="007C1348">
      <w:pPr>
        <w:jc w:val="both"/>
      </w:pPr>
      <w:r w:rsidRPr="001813FB">
        <w:t>e) pranje novca ili financiranje terorizma, na temelju</w:t>
      </w:r>
    </w:p>
    <w:p w14:paraId="14BF3ABD" w14:textId="77777777" w:rsidR="007C1348" w:rsidRPr="001813FB" w:rsidRDefault="007C1348" w:rsidP="007C1348">
      <w:pPr>
        <w:jc w:val="both"/>
      </w:pPr>
    </w:p>
    <w:p w14:paraId="073D2879" w14:textId="77777777" w:rsidR="007C1348" w:rsidRPr="001813FB" w:rsidRDefault="007C1348" w:rsidP="007C1348">
      <w:pPr>
        <w:jc w:val="both"/>
      </w:pPr>
      <w:r w:rsidRPr="001813FB">
        <w:t>– članka 98. (financiranje terorizma) i članka 265. (pranje novca) Kaznenog zakona</w:t>
      </w:r>
    </w:p>
    <w:p w14:paraId="50466C31" w14:textId="77777777" w:rsidR="007C1348" w:rsidRPr="001813FB" w:rsidRDefault="007C1348" w:rsidP="007C1348">
      <w:pPr>
        <w:jc w:val="both"/>
      </w:pPr>
    </w:p>
    <w:p w14:paraId="38B18385" w14:textId="77777777" w:rsidR="007C1348" w:rsidRPr="001813FB" w:rsidRDefault="007C1348" w:rsidP="007C1348">
      <w:pPr>
        <w:jc w:val="both"/>
      </w:pPr>
      <w:r w:rsidRPr="001813FB">
        <w:t>– članka 279. (pranje novca) iz Kaznenog zakona (»Narodne novine«, br. 110/97., 27/98., 50/00., 129/00., 51/01., 111/03., 190/03., 105/04., 84/05., 71/06., 110/07., 152/08., 57/11., 77/11. i 143/12.)</w:t>
      </w:r>
    </w:p>
    <w:p w14:paraId="0D0F587E" w14:textId="77777777" w:rsidR="007C1348" w:rsidRPr="001813FB" w:rsidRDefault="007C1348" w:rsidP="007C1348">
      <w:pPr>
        <w:jc w:val="both"/>
      </w:pPr>
    </w:p>
    <w:p w14:paraId="20C27EB7" w14:textId="77777777" w:rsidR="007C1348" w:rsidRPr="001813FB" w:rsidRDefault="007C1348" w:rsidP="007C1348">
      <w:pPr>
        <w:jc w:val="both"/>
      </w:pPr>
      <w:r w:rsidRPr="001813FB">
        <w:t>f) dječji rad ili druge oblike trgovanja ljudima, na temelju</w:t>
      </w:r>
    </w:p>
    <w:p w14:paraId="6083FB02" w14:textId="77777777" w:rsidR="007C1348" w:rsidRPr="001813FB" w:rsidRDefault="007C1348" w:rsidP="007C1348">
      <w:pPr>
        <w:jc w:val="both"/>
      </w:pPr>
    </w:p>
    <w:p w14:paraId="42417556" w14:textId="77777777" w:rsidR="007C1348" w:rsidRPr="001813FB" w:rsidRDefault="007C1348" w:rsidP="007C1348">
      <w:pPr>
        <w:jc w:val="both"/>
      </w:pPr>
      <w:r w:rsidRPr="001813FB">
        <w:t>– članka 106. (trgovanje ljudima) Kaznenog zakona</w:t>
      </w:r>
    </w:p>
    <w:p w14:paraId="643F3683" w14:textId="77777777" w:rsidR="007C1348" w:rsidRPr="001813FB" w:rsidRDefault="007C1348" w:rsidP="007C1348">
      <w:pPr>
        <w:jc w:val="both"/>
      </w:pPr>
    </w:p>
    <w:p w14:paraId="681B2A5C" w14:textId="77777777" w:rsidR="007C1348" w:rsidRPr="001813FB" w:rsidRDefault="007C1348" w:rsidP="007C1348">
      <w:pPr>
        <w:jc w:val="both"/>
      </w:pPr>
      <w:r w:rsidRPr="001813FB">
        <w:t>– članka 175. (trgovanje ljudima i ropstvo) iz Kaznenog zakona (»Narodne novine«, br. 110/97., 27/98., 50/00., 129/00., 51/01., 111/03., 190/03., 105/04., 84/05., 71/06., 110/07., 152/08., 57/11., 77/11. i 143/12.),</w:t>
      </w:r>
    </w:p>
    <w:p w14:paraId="75350567" w14:textId="77777777" w:rsidR="007C1348" w:rsidRPr="001813FB" w:rsidRDefault="007C1348" w:rsidP="007C1348">
      <w:pPr>
        <w:jc w:val="both"/>
      </w:pPr>
    </w:p>
    <w:p w14:paraId="0E1D3589" w14:textId="77777777" w:rsidR="007C1348" w:rsidRPr="001813FB" w:rsidRDefault="007C1348" w:rsidP="007C1348">
      <w:pPr>
        <w:jc w:val="both"/>
      </w:pPr>
      <w:r w:rsidRPr="001813FB">
        <w:t>odnosno za odgovarajuća kaznena djela koja, prema nacionalnim propisima države poslovnog nastana gospodarskog subjekta, odnosno države čiji je državljanin osoba koja ima ovlasti zastupanja, obuhvaćaju razloge za isključenje iz članka 57. stavka 1. točaka od (a) do (f) Direktive 2014/24/EU.</w:t>
      </w:r>
    </w:p>
    <w:p w14:paraId="119B78A7" w14:textId="77777777" w:rsidR="007C1348" w:rsidRPr="001813FB" w:rsidRDefault="007C1348" w:rsidP="007C1348">
      <w:pPr>
        <w:jc w:val="both"/>
      </w:pPr>
    </w:p>
    <w:p w14:paraId="147054C5" w14:textId="77777777" w:rsidR="007C1348" w:rsidRPr="001813FB" w:rsidRDefault="007C1348" w:rsidP="007C1348">
      <w:pPr>
        <w:jc w:val="both"/>
      </w:pPr>
      <w:r w:rsidRPr="001813FB">
        <w:t>Za potrebe utvrđivanja okolnosti iz ove točke gospodarski subjekt u ponudi dostavlja Izjavu o nekažnjavanju. Obrazac navedene Izjave sastavni je dio ovog Poziva. Izjavu daje osoba koja po zakonu ima ovlasti zastupanja gospodarskog subjekta. Izjava ne smije biti starija od 30 dana računajući od dana početka ovog postupka nabave (dan slanja ovog Poziva ponuditelju, odnosno dan objave ovog Poziva na internetskim stranicama Naručitelja).</w:t>
      </w:r>
    </w:p>
    <w:p w14:paraId="3470C296" w14:textId="77777777" w:rsidR="007C1348" w:rsidRPr="001813FB" w:rsidRDefault="007C1348" w:rsidP="007C1348">
      <w:pPr>
        <w:jc w:val="both"/>
      </w:pPr>
    </w:p>
    <w:p w14:paraId="64E5D719" w14:textId="77777777" w:rsidR="007C1348" w:rsidRPr="001813FB" w:rsidRDefault="007C1348" w:rsidP="007C1348">
      <w:pPr>
        <w:jc w:val="both"/>
      </w:pPr>
      <w:r w:rsidRPr="001813FB">
        <w:lastRenderedPageBreak/>
        <w:t>B. Naručitelj će isključiti gospodarskog subjekta iz postupka nabave ako gospodarski subjekt nije ispunio obveze plaćanja dospjelih poreznih obveza i obveza za mirovinsko i zdravstveno osiguranje.</w:t>
      </w:r>
    </w:p>
    <w:p w14:paraId="6079B56B" w14:textId="77777777" w:rsidR="007C1348" w:rsidRPr="001813FB" w:rsidRDefault="007C1348" w:rsidP="007C1348">
      <w:pPr>
        <w:jc w:val="both"/>
      </w:pPr>
    </w:p>
    <w:p w14:paraId="3831B3D2" w14:textId="77777777" w:rsidR="007C1348" w:rsidRPr="001813FB" w:rsidRDefault="007C1348" w:rsidP="007C1348">
      <w:pPr>
        <w:jc w:val="both"/>
      </w:pPr>
      <w:r w:rsidRPr="001813FB">
        <w:t>1. u Republici Hrvatskoj, ako gospodarski subjekt ima poslovni nastan u Republici Hrvatskoj, ili</w:t>
      </w:r>
    </w:p>
    <w:p w14:paraId="65CC52FB" w14:textId="77777777" w:rsidR="007C1348" w:rsidRPr="001813FB" w:rsidRDefault="007C1348" w:rsidP="007C1348">
      <w:pPr>
        <w:jc w:val="both"/>
      </w:pPr>
    </w:p>
    <w:p w14:paraId="6A986343" w14:textId="77777777" w:rsidR="007C1348" w:rsidRPr="001813FB" w:rsidRDefault="007C1348" w:rsidP="007C1348">
      <w:pPr>
        <w:jc w:val="both"/>
      </w:pPr>
      <w:r w:rsidRPr="001813FB">
        <w:t>2. u Republici Hrvatskoj ili u državi poslovnog nastana gospodarskog subjekta, ako gospodarski subjekt nema poslovni nastan u Republici Hrvatskoj.</w:t>
      </w:r>
    </w:p>
    <w:p w14:paraId="7324F9BF" w14:textId="77777777" w:rsidR="007C1348" w:rsidRPr="001813FB" w:rsidRDefault="007C1348" w:rsidP="007C1348">
      <w:pPr>
        <w:jc w:val="both"/>
      </w:pPr>
    </w:p>
    <w:p w14:paraId="6C8E109E" w14:textId="77777777" w:rsidR="007C1348" w:rsidRPr="001813FB" w:rsidRDefault="007C1348" w:rsidP="007C1348">
      <w:pPr>
        <w:jc w:val="both"/>
      </w:pPr>
      <w:r w:rsidRPr="001813FB">
        <w:t>Iznimno od navedenog, Naručitelj neće isključiti gospodarskog subjekta iz postupka nabave ako mu sukladno posebnom propisu plaćanje obveza nije dopušteno, ili mu je odobrena odgoda plaćanja.</w:t>
      </w:r>
    </w:p>
    <w:p w14:paraId="21205D89" w14:textId="77777777" w:rsidR="007C1348" w:rsidRPr="001813FB" w:rsidRDefault="007C1348" w:rsidP="007C1348">
      <w:pPr>
        <w:jc w:val="both"/>
      </w:pPr>
    </w:p>
    <w:p w14:paraId="71B1060A" w14:textId="77777777" w:rsidR="007C1348" w:rsidRPr="001813FB" w:rsidRDefault="007C1348" w:rsidP="007C1348">
      <w:pPr>
        <w:jc w:val="both"/>
      </w:pPr>
      <w:r w:rsidRPr="001813FB">
        <w:t>Kao dovoljan dokaz da ne postoje osnove za isključenje iz ove točke, Naručitelj će prihvatiti potvrdu porezne uprave ili drugog nadležnog tijela u državi poslovnog nastana gospodarskog subjekta, kojom se dokazuje da ne postoje predmetne osnove za isključenje.</w:t>
      </w:r>
    </w:p>
    <w:p w14:paraId="2F41B375" w14:textId="77777777" w:rsidR="007C1348" w:rsidRPr="001813FB" w:rsidRDefault="007C1348" w:rsidP="007C1348">
      <w:pPr>
        <w:jc w:val="both"/>
      </w:pPr>
    </w:p>
    <w:p w14:paraId="068E52DE" w14:textId="77777777" w:rsidR="007C1348" w:rsidRPr="001813FB" w:rsidRDefault="007C1348" w:rsidP="007C1348">
      <w:pPr>
        <w:jc w:val="both"/>
      </w:pPr>
      <w:r w:rsidRPr="001813FB">
        <w:t>Ako se u državi poslovnog nastana gospodarskog subjekta, odnosno državi čiji je osoba državljanin ne izdaju navedeni dokumenti ili ako ne obuhvaćaju sve okolnosti navedene podtočkama 1. i 2. ove točke,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1D0DCD71" w14:textId="77777777" w:rsidR="007C1348" w:rsidRPr="001813FB" w:rsidRDefault="007C1348" w:rsidP="007C1348">
      <w:pPr>
        <w:jc w:val="both"/>
      </w:pPr>
    </w:p>
    <w:p w14:paraId="358F23C5" w14:textId="77777777" w:rsidR="007C1348" w:rsidRPr="001813FB" w:rsidRDefault="007C1348" w:rsidP="007C1348">
      <w:pPr>
        <w:jc w:val="both"/>
      </w:pPr>
      <w:r w:rsidRPr="001813FB">
        <w:t>Za potrebe utvrđivanja okolnosti iz ove točke gospodarski subjekt u ponudi dostavlja odgovarajuću potvrdu porezne uprave o stanju duga koja ne smije biti starija od 30 dana računajući od dana početka ovog postupka nabave (dan slanja ovog Poziva ponuditelju, odnosno dan objave ovog Poziva na internetskim stranicama Naručitelja).</w:t>
      </w:r>
    </w:p>
    <w:p w14:paraId="4F5C0D7D" w14:textId="77777777" w:rsidR="007C1348" w:rsidRPr="001813FB" w:rsidRDefault="007C1348" w:rsidP="007C1348">
      <w:pPr>
        <w:jc w:val="both"/>
      </w:pPr>
    </w:p>
    <w:p w14:paraId="3BF530C4" w14:textId="77777777" w:rsidR="008D43E8" w:rsidRPr="001813FB" w:rsidRDefault="008D43E8" w:rsidP="005D0CD5"/>
    <w:p w14:paraId="4C9B7866" w14:textId="0F1D5C56" w:rsidR="005D0CD5" w:rsidRPr="001813FB" w:rsidRDefault="007C1348" w:rsidP="005D0CD5">
      <w:r w:rsidRPr="001813FB">
        <w:t>7</w:t>
      </w:r>
      <w:r w:rsidR="005D0CD5" w:rsidRPr="001813FB">
        <w:t>. OSTALE ODREDBE</w:t>
      </w:r>
    </w:p>
    <w:p w14:paraId="0366AC70" w14:textId="70660ADB" w:rsidR="005D0CD5" w:rsidRPr="001813FB" w:rsidRDefault="007C1348" w:rsidP="005D0CD5">
      <w:r w:rsidRPr="001813FB">
        <w:t>7</w:t>
      </w:r>
      <w:r w:rsidR="005D0CD5" w:rsidRPr="001813FB">
        <w:t>.1. Obavijest o rezultatima nabave:</w:t>
      </w:r>
    </w:p>
    <w:p w14:paraId="733BBD63" w14:textId="12DC0BC4" w:rsidR="005D0CD5" w:rsidRPr="001813FB" w:rsidRDefault="005D0CD5" w:rsidP="008D43E8">
      <w:pPr>
        <w:jc w:val="both"/>
      </w:pPr>
      <w:r w:rsidRPr="001813FB">
        <w:t>Na osnovu rezultata pregleda i ocjene ponude od strane ovlaštenih predstavnika, Naručitelj odabire ponudu s</w:t>
      </w:r>
      <w:r w:rsidR="008D43E8" w:rsidRPr="001813FB">
        <w:t xml:space="preserve"> </w:t>
      </w:r>
      <w:r w:rsidRPr="001813FB">
        <w:t>najnižom cijenom u roku od najduže 30 (trideset) dana od dana zaprimanja ponuda.</w:t>
      </w:r>
      <w:r w:rsidR="008D43E8" w:rsidRPr="001813FB">
        <w:t xml:space="preserve"> </w:t>
      </w:r>
      <w:r w:rsidRPr="001813FB">
        <w:t>Naručitelj neće prihvatiti ponudu koja ne ispunjava uvjete i zahtjeve vezane uz predmet nabave iz ovog Poziva</w:t>
      </w:r>
      <w:r w:rsidR="008D43E8" w:rsidRPr="001813FB">
        <w:t xml:space="preserve"> </w:t>
      </w:r>
      <w:r w:rsidRPr="001813FB">
        <w:t>i zadržava pravo odbiti sve ponude i poništiti postupak ukoliko niti jedna dostavljena ponuda ne odgovara svrsi</w:t>
      </w:r>
      <w:r w:rsidR="008D43E8" w:rsidRPr="001813FB">
        <w:t xml:space="preserve"> </w:t>
      </w:r>
      <w:r w:rsidRPr="001813FB">
        <w:t>nabave, prelazi osigurana sredstva, odnosno u drugim opravdanim slučajevima prema odluci</w:t>
      </w:r>
      <w:r w:rsidR="008D43E8" w:rsidRPr="001813FB">
        <w:t xml:space="preserve"> </w:t>
      </w:r>
      <w:r w:rsidRPr="001813FB">
        <w:t>Naručitelja.</w:t>
      </w:r>
      <w:r w:rsidR="008D43E8" w:rsidRPr="001813FB">
        <w:t xml:space="preserve"> </w:t>
      </w:r>
      <w:r w:rsidRPr="001813FB">
        <w:t>Naručitelj zadržava pravo poništiti ovaj postupka nabave u bilo kojem trenutku, odnosno ne odabrati niti jednu</w:t>
      </w:r>
      <w:r w:rsidR="008D43E8" w:rsidRPr="001813FB">
        <w:t xml:space="preserve"> </w:t>
      </w:r>
      <w:r w:rsidRPr="001813FB">
        <w:t>ponudu, a sve bez ikakvih obveza ili naknada bilo koje vrste prema ponuditeljima. Protiv odluke o odabiru,</w:t>
      </w:r>
      <w:r w:rsidR="008D43E8" w:rsidRPr="001813FB">
        <w:t xml:space="preserve"> </w:t>
      </w:r>
      <w:r w:rsidRPr="001813FB">
        <w:t>odnosno o poništenju nije moguće izjaviti žalbu.</w:t>
      </w:r>
      <w:r w:rsidR="008D43E8" w:rsidRPr="001813FB">
        <w:t xml:space="preserve"> </w:t>
      </w:r>
      <w:r w:rsidRPr="001813FB">
        <w:t>Naručitelj pisanu obavijest o rezultatima nabave dostavlja putem elektroničke pošte svim ponuditeljima koji su</w:t>
      </w:r>
      <w:r w:rsidR="008D43E8" w:rsidRPr="001813FB">
        <w:t xml:space="preserve"> </w:t>
      </w:r>
      <w:r w:rsidRPr="001813FB">
        <w:t>dostavili svoju ponudu.</w:t>
      </w:r>
    </w:p>
    <w:p w14:paraId="2EDF9ED1" w14:textId="77777777" w:rsidR="008D43E8" w:rsidRPr="001813FB" w:rsidRDefault="008D43E8" w:rsidP="008D43E8">
      <w:pPr>
        <w:jc w:val="both"/>
      </w:pPr>
    </w:p>
    <w:p w14:paraId="55DD7786" w14:textId="7A005D6C" w:rsidR="005D0CD5" w:rsidRPr="001813FB" w:rsidRDefault="007C1348" w:rsidP="005D0CD5">
      <w:r w:rsidRPr="001813FB">
        <w:lastRenderedPageBreak/>
        <w:t>7</w:t>
      </w:r>
      <w:r w:rsidR="005D0CD5" w:rsidRPr="001813FB">
        <w:t>.2. Rok, način i uvjeti plaćanja:</w:t>
      </w:r>
    </w:p>
    <w:p w14:paraId="0FA9D3A9" w14:textId="4E442FB9" w:rsidR="005D0CD5" w:rsidRPr="001813FB" w:rsidRDefault="005D0CD5" w:rsidP="005D0CD5">
      <w:r w:rsidRPr="001813FB">
        <w:t>Plaćanje će se izvršiti bez predujma, po izvršenoj usluzi i prema ispostavljenim računima najkasnije u roku 30</w:t>
      </w:r>
      <w:r w:rsidR="008D43E8" w:rsidRPr="001813FB">
        <w:t xml:space="preserve"> </w:t>
      </w:r>
      <w:r w:rsidRPr="001813FB">
        <w:t>dana od dana primitka računa.</w:t>
      </w:r>
    </w:p>
    <w:p w14:paraId="3A69EE5F" w14:textId="58C5F872" w:rsidR="005D0CD5" w:rsidRPr="001813FB" w:rsidRDefault="005D0CD5" w:rsidP="005D0CD5">
      <w:r w:rsidRPr="001813FB">
        <w:t>Izvršitelj će Naručitelju ispostaviti e-račune za cjelokupnu uslugu nakon izvršenih zdravstvenih pregleda svih</w:t>
      </w:r>
      <w:r w:rsidR="008D43E8" w:rsidRPr="001813FB">
        <w:t xml:space="preserve"> </w:t>
      </w:r>
      <w:r w:rsidRPr="001813FB">
        <w:t>zaposlenika.</w:t>
      </w:r>
    </w:p>
    <w:p w14:paraId="4BB2C65E" w14:textId="77777777" w:rsidR="008D43E8" w:rsidRPr="001813FB" w:rsidRDefault="008D43E8" w:rsidP="005D0CD5"/>
    <w:p w14:paraId="0CEA72BB" w14:textId="385F37FE" w:rsidR="005D0CD5" w:rsidRPr="001813FB" w:rsidRDefault="007C1348" w:rsidP="005D0CD5">
      <w:r w:rsidRPr="001813FB">
        <w:t>7</w:t>
      </w:r>
      <w:r w:rsidR="005D0CD5" w:rsidRPr="001813FB">
        <w:t>.3. Jamstvo za ozbiljnost ponude i jamstvo za uredno ispunjenje ugovora</w:t>
      </w:r>
    </w:p>
    <w:p w14:paraId="19402210" w14:textId="77777777" w:rsidR="005D0CD5" w:rsidRDefault="005D0CD5" w:rsidP="005D0CD5">
      <w:r w:rsidRPr="001813FB">
        <w:t>Ne traži se.</w:t>
      </w:r>
    </w:p>
    <w:p w14:paraId="1B906719" w14:textId="77777777" w:rsidR="008D43E8" w:rsidRDefault="008D43E8" w:rsidP="005D0CD5"/>
    <w:p w14:paraId="4C678725" w14:textId="604BC680" w:rsidR="005D0CD5" w:rsidRDefault="008D43E8" w:rsidP="008D43E8">
      <w:pPr>
        <w:jc w:val="right"/>
      </w:pPr>
      <w:r>
        <w:t>P</w:t>
      </w:r>
      <w:r w:rsidR="005D0CD5">
        <w:t>ovjerenstvo za provedbu</w:t>
      </w:r>
    </w:p>
    <w:p w14:paraId="3AB86D49" w14:textId="77777777" w:rsidR="005D0CD5" w:rsidRDefault="005D0CD5" w:rsidP="008D43E8">
      <w:pPr>
        <w:jc w:val="right"/>
      </w:pPr>
      <w:r>
        <w:t>postupka jednostavne nabave</w:t>
      </w:r>
    </w:p>
    <w:p w14:paraId="00BC7153" w14:textId="507A5916" w:rsidR="00012838" w:rsidRDefault="00012838" w:rsidP="008D43E8">
      <w:pPr>
        <w:jc w:val="right"/>
      </w:pPr>
      <w:r>
        <w:t>Doma za odrasle osobe Nedešćina</w:t>
      </w:r>
    </w:p>
    <w:p w14:paraId="00C6B4AF" w14:textId="77777777" w:rsidR="008D43E8" w:rsidRDefault="008D43E8" w:rsidP="005D0CD5"/>
    <w:p w14:paraId="442422D2" w14:textId="77777777" w:rsidR="00012838" w:rsidRDefault="00012838" w:rsidP="005D0CD5"/>
    <w:p w14:paraId="50455100" w14:textId="2B0F3043" w:rsidR="005D0CD5" w:rsidRPr="001813FB" w:rsidRDefault="005D0CD5" w:rsidP="005D0CD5">
      <w:r w:rsidRPr="001813FB">
        <w:t>Prilo</w:t>
      </w:r>
      <w:r w:rsidR="008D43E8" w:rsidRPr="001813FB">
        <w:t>zi</w:t>
      </w:r>
      <w:r w:rsidRPr="001813FB">
        <w:t>:</w:t>
      </w:r>
    </w:p>
    <w:p w14:paraId="0E4151C8" w14:textId="77777777" w:rsidR="005D0CD5" w:rsidRPr="001813FB" w:rsidRDefault="005D0CD5" w:rsidP="005D0CD5">
      <w:r w:rsidRPr="001813FB">
        <w:t>1. Ponudbeni list</w:t>
      </w:r>
    </w:p>
    <w:p w14:paraId="5DD89585" w14:textId="37BF8E3C" w:rsidR="001813FB" w:rsidRPr="001813FB" w:rsidRDefault="005D0CD5" w:rsidP="005D0CD5">
      <w:r w:rsidRPr="001813FB">
        <w:t>2. Troškovnik</w:t>
      </w:r>
    </w:p>
    <w:p w14:paraId="65165ACB" w14:textId="3576CD10" w:rsidR="007C1348" w:rsidRDefault="007C1348" w:rsidP="005D0CD5">
      <w:r w:rsidRPr="001813FB">
        <w:t xml:space="preserve">3. Izjava </w:t>
      </w:r>
      <w:r w:rsidR="00D71D87" w:rsidRPr="001813FB">
        <w:t>ponuditelja</w:t>
      </w:r>
      <w:r w:rsidR="001813FB" w:rsidRPr="001813FB">
        <w:t xml:space="preserve"> o nekažnjavanju</w:t>
      </w:r>
    </w:p>
    <w:p w14:paraId="57E9ACAF" w14:textId="77777777" w:rsidR="008D43E8" w:rsidRDefault="008D43E8" w:rsidP="005D0CD5"/>
    <w:p w14:paraId="234FAA49" w14:textId="0282C3AD" w:rsidR="008D43E8" w:rsidRDefault="008D43E8" w:rsidP="005D0CD5">
      <w:r>
        <w:t>_____________________________________________________________________________</w:t>
      </w:r>
    </w:p>
    <w:p w14:paraId="29F34AB9" w14:textId="77777777" w:rsidR="005D0CD5" w:rsidRDefault="005D0CD5" w:rsidP="008D43E8">
      <w:pPr>
        <w:jc w:val="both"/>
      </w:pPr>
      <w:r>
        <w:t>Napomena uz popunjavanje i dostavu troškovnika:</w:t>
      </w:r>
    </w:p>
    <w:p w14:paraId="02D572ED" w14:textId="6537A2AC" w:rsidR="005E5A75" w:rsidRDefault="005D0CD5" w:rsidP="008D43E8">
      <w:pPr>
        <w:jc w:val="both"/>
      </w:pPr>
      <w:r>
        <w:t>Troškovnik je prilog ove Dokumentacije o nabavi. Jedinične cijene svake stavke Troškovnika i ukupna cijena moraju biti zaokružene</w:t>
      </w:r>
      <w:r w:rsidR="008D43E8">
        <w:t xml:space="preserve"> </w:t>
      </w:r>
      <w:r>
        <w:t>na dvije decimale. Gospodarskom subjektu nije dopušteno mijenjati tekst Troškovnika. Sve stavke Troškovnika trebaju biti ispunjene.</w:t>
      </w:r>
      <w:r w:rsidR="008D43E8">
        <w:t xml:space="preserve"> </w:t>
      </w:r>
      <w:r>
        <w:t>Prilikom popunjavanja Troškovnika ponuditelj cijenu stavke izračunava kao umnožak količine stavke i jedinične cijene stavke.</w:t>
      </w:r>
      <w:r w:rsidR="008D43E8">
        <w:t xml:space="preserve"> </w:t>
      </w:r>
      <w:r>
        <w:t>Ukupna cijena ponude bez PDV-a je zbroj ukupnog iznosa svih stavki. Uz ponudu se dostavlja ispunjen, potpisan od strane ovlaštene</w:t>
      </w:r>
      <w:r w:rsidR="007C1348">
        <w:t xml:space="preserve"> </w:t>
      </w:r>
      <w:r>
        <w:t>osobe i pečatiran troškovnik u pdf formatu.</w:t>
      </w:r>
    </w:p>
    <w:sectPr w:rsidR="005E5A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CD5"/>
    <w:rsid w:val="00012838"/>
    <w:rsid w:val="000F5F81"/>
    <w:rsid w:val="001813FB"/>
    <w:rsid w:val="003C65BE"/>
    <w:rsid w:val="003E45F0"/>
    <w:rsid w:val="005606E0"/>
    <w:rsid w:val="005C1877"/>
    <w:rsid w:val="005D0CD5"/>
    <w:rsid w:val="005E5A75"/>
    <w:rsid w:val="006C281F"/>
    <w:rsid w:val="007C1348"/>
    <w:rsid w:val="007D383F"/>
    <w:rsid w:val="008D43E8"/>
    <w:rsid w:val="00A50BF5"/>
    <w:rsid w:val="00BB076B"/>
    <w:rsid w:val="00C94636"/>
    <w:rsid w:val="00D71D87"/>
    <w:rsid w:val="00D8218B"/>
    <w:rsid w:val="00E746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61FC"/>
  <w15:chartTrackingRefBased/>
  <w15:docId w15:val="{C02265F3-129F-4FC8-9288-F437D7EE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5D0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5D0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5D0CD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5D0CD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5D0CD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5D0CD5"/>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D0CD5"/>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D0CD5"/>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D0CD5"/>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D0CD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D0CD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D0CD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D0CD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D0CD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D0CD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D0CD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D0CD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D0CD5"/>
    <w:rPr>
      <w:rFonts w:eastAsiaTheme="majorEastAsia" w:cstheme="majorBidi"/>
      <w:color w:val="272727" w:themeColor="text1" w:themeTint="D8"/>
    </w:rPr>
  </w:style>
  <w:style w:type="paragraph" w:styleId="Naslov">
    <w:name w:val="Title"/>
    <w:basedOn w:val="Normal"/>
    <w:next w:val="Normal"/>
    <w:link w:val="NaslovChar"/>
    <w:uiPriority w:val="10"/>
    <w:qFormat/>
    <w:rsid w:val="005D0CD5"/>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D0CD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D0CD5"/>
    <w:pPr>
      <w:numPr>
        <w:ilvl w:val="1"/>
      </w:numPr>
      <w:spacing w:after="16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D0CD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D0CD5"/>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5D0CD5"/>
    <w:rPr>
      <w:i/>
      <w:iCs/>
      <w:color w:val="404040" w:themeColor="text1" w:themeTint="BF"/>
    </w:rPr>
  </w:style>
  <w:style w:type="paragraph" w:styleId="Odlomakpopisa">
    <w:name w:val="List Paragraph"/>
    <w:basedOn w:val="Normal"/>
    <w:uiPriority w:val="34"/>
    <w:qFormat/>
    <w:rsid w:val="005D0CD5"/>
    <w:pPr>
      <w:ind w:left="720"/>
      <w:contextualSpacing/>
    </w:pPr>
  </w:style>
  <w:style w:type="character" w:styleId="Jakoisticanje">
    <w:name w:val="Intense Emphasis"/>
    <w:basedOn w:val="Zadanifontodlomka"/>
    <w:uiPriority w:val="21"/>
    <w:qFormat/>
    <w:rsid w:val="005D0CD5"/>
    <w:rPr>
      <w:i/>
      <w:iCs/>
      <w:color w:val="0F4761" w:themeColor="accent1" w:themeShade="BF"/>
    </w:rPr>
  </w:style>
  <w:style w:type="paragraph" w:styleId="Naglaencitat">
    <w:name w:val="Intense Quote"/>
    <w:basedOn w:val="Normal"/>
    <w:next w:val="Normal"/>
    <w:link w:val="NaglaencitatChar"/>
    <w:uiPriority w:val="30"/>
    <w:qFormat/>
    <w:rsid w:val="005D0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D0CD5"/>
    <w:rPr>
      <w:i/>
      <w:iCs/>
      <w:color w:val="0F4761" w:themeColor="accent1" w:themeShade="BF"/>
    </w:rPr>
  </w:style>
  <w:style w:type="character" w:styleId="Istaknutareferenca">
    <w:name w:val="Intense Reference"/>
    <w:basedOn w:val="Zadanifontodlomka"/>
    <w:uiPriority w:val="32"/>
    <w:qFormat/>
    <w:rsid w:val="005D0CD5"/>
    <w:rPr>
      <w:b/>
      <w:bCs/>
      <w:smallCaps/>
      <w:color w:val="0F4761" w:themeColor="accent1" w:themeShade="BF"/>
      <w:spacing w:val="5"/>
    </w:rPr>
  </w:style>
  <w:style w:type="character" w:styleId="Hiperveza">
    <w:name w:val="Hyperlink"/>
    <w:basedOn w:val="Zadanifontodlomka"/>
    <w:uiPriority w:val="99"/>
    <w:unhideWhenUsed/>
    <w:rsid w:val="008D43E8"/>
    <w:rPr>
      <w:color w:val="467886" w:themeColor="hyperlink"/>
      <w:u w:val="single"/>
    </w:rPr>
  </w:style>
  <w:style w:type="character" w:styleId="Nerijeenospominjanje">
    <w:name w:val="Unresolved Mention"/>
    <w:basedOn w:val="Zadanifontodlomka"/>
    <w:uiPriority w:val="99"/>
    <w:semiHidden/>
    <w:unhideWhenUsed/>
    <w:rsid w:val="008D4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zaodraslesv.nedelja@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4A2F46764D0D499C72C29BAEBF90F4" ma:contentTypeVersion="13" ma:contentTypeDescription="Create a new document." ma:contentTypeScope="" ma:versionID="09e101740073edc7f9a97b2adcdbd198">
  <xsd:schema xmlns:xsd="http://www.w3.org/2001/XMLSchema" xmlns:xs="http://www.w3.org/2001/XMLSchema" xmlns:p="http://schemas.microsoft.com/office/2006/metadata/properties" xmlns:ns2="c0e8f30d-384c-425e-980e-f90de1faa7e7" xmlns:ns3="85530202-3ec7-457c-a242-10be79515d92" targetNamespace="http://schemas.microsoft.com/office/2006/metadata/properties" ma:root="true" ma:fieldsID="5dd473fda294f6db745f5088cc51853d" ns2:_="" ns3:_="">
    <xsd:import namespace="c0e8f30d-384c-425e-980e-f90de1faa7e7"/>
    <xsd:import namespace="85530202-3ec7-457c-a242-10be79515d9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8f30d-384c-425e-980e-f90de1faa7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2dba9e28-a86c-45d8-93ce-029955da99f5}" ma:internalName="TaxCatchAll" ma:showField="CatchAllData" ma:web="c0e8f30d-384c-425e-980e-f90de1faa7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530202-3ec7-457c-a242-10be79515d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de6847-f50a-49c3-9290-2854c2b374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530202-3ec7-457c-a242-10be79515d92">
      <Terms xmlns="http://schemas.microsoft.com/office/infopath/2007/PartnerControls"/>
    </lcf76f155ced4ddcb4097134ff3c332f>
    <TaxCatchAll xmlns="c0e8f30d-384c-425e-980e-f90de1faa7e7" xsi:nil="true"/>
    <_dlc_DocId xmlns="c0e8f30d-384c-425e-980e-f90de1faa7e7">2TSPHXWWYH5M-248921725-67054</_dlc_DocId>
    <_dlc_DocIdUrl xmlns="c0e8f30d-384c-425e-980e-f90de1faa7e7">
      <Url>https://lklegal.sharepoint.com/sites/Odvjetnik/_layouts/15/DocIdRedir.aspx?ID=2TSPHXWWYH5M-248921725-67054</Url>
      <Description>2TSPHXWWYH5M-248921725-67054</Description>
    </_dlc_DocIdUrl>
  </documentManagement>
</p:properties>
</file>

<file path=customXml/itemProps1.xml><?xml version="1.0" encoding="utf-8"?>
<ds:datastoreItem xmlns:ds="http://schemas.openxmlformats.org/officeDocument/2006/customXml" ds:itemID="{93447A89-5988-4319-AA58-29B540735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8f30d-384c-425e-980e-f90de1faa7e7"/>
    <ds:schemaRef ds:uri="85530202-3ec7-457c-a242-10be79515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B0359-A891-4CA5-A429-7E61B4C9A1B2}">
  <ds:schemaRefs>
    <ds:schemaRef ds:uri="http://schemas.microsoft.com/sharepoint/events"/>
  </ds:schemaRefs>
</ds:datastoreItem>
</file>

<file path=customXml/itemProps3.xml><?xml version="1.0" encoding="utf-8"?>
<ds:datastoreItem xmlns:ds="http://schemas.openxmlformats.org/officeDocument/2006/customXml" ds:itemID="{459A2154-CBEA-4B8B-AB9F-A88D16F7ABC1}">
  <ds:schemaRefs>
    <ds:schemaRef ds:uri="http://schemas.microsoft.com/sharepoint/v3/contenttype/forms"/>
  </ds:schemaRefs>
</ds:datastoreItem>
</file>

<file path=customXml/itemProps4.xml><?xml version="1.0" encoding="utf-8"?>
<ds:datastoreItem xmlns:ds="http://schemas.openxmlformats.org/officeDocument/2006/customXml" ds:itemID="{0EDA7F3E-B05E-4F2D-B503-A090EC57AEA4}">
  <ds:schemaRefs>
    <ds:schemaRef ds:uri="http://schemas.microsoft.com/office/2006/metadata/properties"/>
    <ds:schemaRef ds:uri="http://schemas.microsoft.com/office/infopath/2007/PartnerControls"/>
    <ds:schemaRef ds:uri="85530202-3ec7-457c-a242-10be79515d92"/>
    <ds:schemaRef ds:uri="c0e8f30d-384c-425e-980e-f90de1faa7e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2081</Words>
  <Characters>12803</Characters>
  <Application>Microsoft Office Word</Application>
  <DocSecurity>0</DocSecurity>
  <Lines>320</Lines>
  <Paragraphs>147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Šarlota Šajina</dc:creator>
  <cp:keywords/>
  <dc:description/>
  <cp:lastModifiedBy>Šarlota Šajina</cp:lastModifiedBy>
  <cp:revision>2</cp:revision>
  <dcterms:created xsi:type="dcterms:W3CDTF">2025-10-01T12:55:00Z</dcterms:created>
  <dcterms:modified xsi:type="dcterms:W3CDTF">2025-10-01T12:55:00Z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0x0101001F4A2F46764D0D499C72C29BAEBF90F4</vt:lpwstr>
  </property>
  <property fmtid="{D5CDD505-2E9C-101B-9397-08002B2CF9AE}" pid="3" name="_dlc_DocIdItemGuid">
    <vt:lpwstr>b7665cf5-ce57-40ba-a06f-0f8ae674fb70</vt:lpwstr>
  </property>
  <property fmtid="{D5CDD505-2E9C-101B-9397-08002B2CF9AE}" pid="4" name="MediaServiceImageTags">
    <vt:lpwstr/>
  </property>
</Properties>
</file>